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EB2F33">
        <w:rPr>
          <w:rFonts w:ascii="Arial" w:hAnsi="Arial" w:cs="Arial" w:hint="eastAsia"/>
          <w:b/>
          <w:noProof/>
          <w:sz w:val="24"/>
          <w:szCs w:val="24"/>
          <w:lang w:eastAsia="zh-CN"/>
        </w:rPr>
        <w:t>7</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3E0634">
        <w:rPr>
          <w:rFonts w:ascii="Arial" w:hAnsi="Arial" w:cs="Arial" w:hint="eastAsia"/>
          <w:b/>
          <w:noProof/>
          <w:sz w:val="24"/>
          <w:szCs w:val="24"/>
          <w:lang w:eastAsia="zh-CN"/>
        </w:rPr>
        <w:t>7399</w:t>
      </w:r>
    </w:p>
    <w:p w:rsidR="008F6D80" w:rsidRPr="00471B80" w:rsidRDefault="00EB2F33"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Oct</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8</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469E" w:rsidP="003E0634">
            <w:pPr>
              <w:pStyle w:val="CRCoverPage"/>
              <w:spacing w:after="0"/>
              <w:rPr>
                <w:noProof/>
              </w:rPr>
            </w:pPr>
            <w:r>
              <w:rPr>
                <w:rFonts w:hint="eastAsia"/>
                <w:b/>
                <w:noProof/>
                <w:sz w:val="28"/>
                <w:lang w:eastAsia="zh-CN"/>
              </w:rPr>
              <w:t>0</w:t>
            </w:r>
            <w:r w:rsidR="003E0634">
              <w:rPr>
                <w:rFonts w:hint="eastAsia"/>
                <w:b/>
                <w:noProof/>
                <w:sz w:val="28"/>
                <w:lang w:eastAsia="zh-CN"/>
              </w:rPr>
              <w:t>457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B2F33">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EB2F33">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FD52AD" w:rsidP="00A264FD">
            <w:pPr>
              <w:pStyle w:val="CRCoverPage"/>
              <w:spacing w:after="0"/>
              <w:ind w:left="100"/>
              <w:rPr>
                <w:noProof/>
                <w:lang w:eastAsia="zh-CN"/>
              </w:rPr>
            </w:pPr>
            <w:r w:rsidRPr="00FD52AD">
              <w:rPr>
                <w:noProof/>
                <w:lang w:eastAsia="zh-CN"/>
              </w:rPr>
              <w:t xml:space="preserve">Clarifications on </w:t>
            </w:r>
            <w:r w:rsidR="00A264FD">
              <w:rPr>
                <w:rFonts w:hint="eastAsia"/>
                <w:noProof/>
                <w:lang w:eastAsia="zh-CN"/>
              </w:rPr>
              <w:t>t</w:t>
            </w:r>
            <w:r w:rsidR="00A264FD" w:rsidRPr="00A264FD">
              <w:rPr>
                <w:noProof/>
                <w:lang w:eastAsia="zh-CN"/>
              </w:rPr>
              <w:t>ransfer of analytics context and analytics subscripton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0D0568">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0D0568">
              <w:rPr>
                <w:rFonts w:hint="eastAsia"/>
                <w:noProof/>
                <w:lang w:eastAsia="zh-CN"/>
              </w:rPr>
              <w:t>10</w:t>
            </w:r>
            <w:r>
              <w:rPr>
                <w:rFonts w:hint="eastAsia"/>
                <w:noProof/>
                <w:lang w:eastAsia="zh-CN"/>
              </w:rPr>
              <w:t>-</w:t>
            </w:r>
            <w:r w:rsidR="0032695E">
              <w:rPr>
                <w:rFonts w:hint="eastAsia"/>
                <w:noProof/>
                <w:lang w:eastAsia="zh-CN"/>
              </w:rPr>
              <w:t>1</w:t>
            </w:r>
            <w:r w:rsidR="000D0568">
              <w:rPr>
                <w:rFonts w:hint="eastAsia"/>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6D7D" w:rsidRDefault="00707DD8" w:rsidP="00707DD8">
            <w:pPr>
              <w:pStyle w:val="CRCoverPage"/>
              <w:numPr>
                <w:ilvl w:val="0"/>
                <w:numId w:val="6"/>
              </w:numPr>
              <w:spacing w:after="0"/>
              <w:rPr>
                <w:noProof/>
                <w:lang w:eastAsia="zh-CN"/>
              </w:rPr>
            </w:pPr>
            <w:r w:rsidRPr="00707DD8">
              <w:rPr>
                <w:noProof/>
                <w:lang w:eastAsia="zh-CN"/>
              </w:rPr>
              <w:t xml:space="preserve">The transfer </w:t>
            </w:r>
            <w:r>
              <w:rPr>
                <w:rFonts w:hint="eastAsia"/>
                <w:noProof/>
                <w:lang w:eastAsia="zh-CN"/>
              </w:rPr>
              <w:t xml:space="preserve">of </w:t>
            </w:r>
            <w:r w:rsidRPr="00A264FD">
              <w:rPr>
                <w:noProof/>
                <w:lang w:eastAsia="zh-CN"/>
              </w:rPr>
              <w:t>analytics context and analytics subscripton</w:t>
            </w:r>
            <w:r w:rsidRPr="00707DD8">
              <w:rPr>
                <w:noProof/>
                <w:lang w:eastAsia="zh-CN"/>
              </w:rPr>
              <w:t xml:space="preserve"> can be done for </w:t>
            </w:r>
            <w:r>
              <w:rPr>
                <w:rFonts w:hint="eastAsia"/>
                <w:noProof/>
                <w:lang w:eastAsia="zh-CN"/>
              </w:rPr>
              <w:t xml:space="preserve">analytics </w:t>
            </w:r>
            <w:r w:rsidRPr="00707DD8">
              <w:rPr>
                <w:noProof/>
                <w:lang w:eastAsia="zh-CN"/>
              </w:rPr>
              <w:t>subscriptions related to</w:t>
            </w:r>
            <w:r>
              <w:rPr>
                <w:rFonts w:hint="eastAsia"/>
                <w:noProof/>
                <w:lang w:eastAsia="zh-CN"/>
              </w:rPr>
              <w:t xml:space="preserve"> </w:t>
            </w:r>
            <w:r w:rsidRPr="00707DD8">
              <w:rPr>
                <w:noProof/>
                <w:lang w:eastAsia="zh-CN"/>
              </w:rPr>
              <w:t>specific NF(s)</w:t>
            </w:r>
            <w:r w:rsidR="00685736">
              <w:rPr>
                <w:rFonts w:hint="eastAsia"/>
                <w:noProof/>
                <w:lang w:eastAsia="zh-CN"/>
              </w:rPr>
              <w:t xml:space="preserve">, e.g. when </w:t>
            </w:r>
            <w:r w:rsidR="00685736">
              <w:rPr>
                <w:rFonts w:hint="eastAsia"/>
                <w:lang w:eastAsia="zh-CN"/>
              </w:rPr>
              <w:t>the transfer is initiated by source NWDAF</w:t>
            </w:r>
            <w:r w:rsidR="00685736">
              <w:rPr>
                <w:lang w:eastAsia="ko-KR"/>
              </w:rPr>
              <w:t xml:space="preserve"> due to internal</w:t>
            </w:r>
            <w:r w:rsidR="00685736">
              <w:rPr>
                <w:rFonts w:hint="eastAsia"/>
                <w:lang w:eastAsia="zh-CN"/>
              </w:rPr>
              <w:t xml:space="preserve"> triggers</w:t>
            </w:r>
            <w:r w:rsidR="00685736">
              <w:rPr>
                <w:lang w:eastAsia="ko-KR"/>
              </w:rPr>
              <w:t xml:space="preserve"> (e.g. load balancing, graceful shutdown)</w:t>
            </w:r>
            <w:r>
              <w:rPr>
                <w:rFonts w:hint="eastAsia"/>
                <w:noProof/>
                <w:lang w:eastAsia="zh-CN"/>
              </w:rPr>
              <w:t>.</w:t>
            </w:r>
          </w:p>
          <w:p w:rsidR="00707DD8" w:rsidRDefault="00C40EC5" w:rsidP="00C40EC5">
            <w:pPr>
              <w:pStyle w:val="CRCoverPage"/>
              <w:numPr>
                <w:ilvl w:val="0"/>
                <w:numId w:val="6"/>
              </w:numPr>
              <w:spacing w:after="0"/>
              <w:rPr>
                <w:noProof/>
                <w:lang w:eastAsia="zh-CN"/>
              </w:rPr>
            </w:pPr>
            <w:r>
              <w:rPr>
                <w:rFonts w:hint="eastAsia"/>
                <w:noProof/>
                <w:lang w:eastAsia="zh-CN"/>
              </w:rPr>
              <w:t>As specified in clause 6.1B.2.2, "</w:t>
            </w:r>
            <w:r w:rsidRPr="00C40EC5">
              <w:rPr>
                <w:noProof/>
                <w:lang w:eastAsia="zh-CN"/>
              </w:rPr>
              <w:t xml:space="preserve">If the source NWDAF discovers that the analytics consumer may change concurrently to this </w:t>
            </w:r>
            <w:r>
              <w:rPr>
                <w:rFonts w:hint="eastAsia"/>
                <w:noProof/>
                <w:lang w:eastAsia="zh-CN"/>
              </w:rPr>
              <w:t>(</w:t>
            </w:r>
            <w:r w:rsidRPr="00C40EC5">
              <w:rPr>
                <w:noProof/>
                <w:lang w:eastAsia="zh-CN"/>
              </w:rPr>
              <w:t>Analytics Subscription Transfer</w:t>
            </w:r>
            <w:r>
              <w:rPr>
                <w:rFonts w:hint="eastAsia"/>
                <w:noProof/>
                <w:lang w:eastAsia="zh-CN"/>
              </w:rPr>
              <w:t xml:space="preserve">) </w:t>
            </w:r>
            <w:r w:rsidRPr="00C40EC5">
              <w:rPr>
                <w:noProof/>
                <w:lang w:eastAsia="zh-CN"/>
              </w:rPr>
              <w:t>procedure, the source NWDAF should not perform the procedure.</w:t>
            </w:r>
            <w:r>
              <w:rPr>
                <w:rFonts w:hint="eastAsia"/>
                <w:noProof/>
                <w:lang w:eastAsia="zh-CN"/>
              </w:rPr>
              <w:t xml:space="preserve">" And </w:t>
            </w:r>
            <w:r w:rsidRPr="00C40EC5">
              <w:rPr>
                <w:noProof/>
                <w:lang w:eastAsia="zh-CN"/>
              </w:rPr>
              <w:t>NOTE 1</w:t>
            </w:r>
            <w:r>
              <w:rPr>
                <w:rFonts w:hint="eastAsia"/>
                <w:noProof/>
                <w:lang w:eastAsia="zh-CN"/>
              </w:rPr>
              <w:t xml:space="preserve"> following this description says "</w:t>
            </w:r>
            <w:r w:rsidRPr="00C40EC5">
              <w:rPr>
                <w:noProof/>
                <w:lang w:eastAsia="zh-CN"/>
              </w:rPr>
              <w:t xml:space="preserve">To discover if the analytics consumer may change, the source NWDAF can, for example, check if </w:t>
            </w:r>
            <w:r w:rsidRPr="00C40EC5">
              <w:rPr>
                <w:noProof/>
                <w:u w:val="single"/>
                <w:lang w:eastAsia="zh-CN"/>
              </w:rPr>
              <w:t>the serving area of target NWDAF</w:t>
            </w:r>
            <w:r w:rsidRPr="00C40EC5">
              <w:rPr>
                <w:noProof/>
                <w:lang w:eastAsia="zh-CN"/>
              </w:rPr>
              <w:t xml:space="preserve"> is within the serving area of the analytics consumer, if the serving area information is available.</w:t>
            </w:r>
            <w:r>
              <w:rPr>
                <w:rFonts w:hint="eastAsia"/>
                <w:noProof/>
                <w:lang w:eastAsia="zh-CN"/>
              </w:rPr>
              <w:t>" But b</w:t>
            </w:r>
            <w:r w:rsidRPr="00C40EC5">
              <w:rPr>
                <w:noProof/>
                <w:lang w:eastAsia="zh-CN"/>
              </w:rPr>
              <w:t xml:space="preserve">efore discovering </w:t>
            </w:r>
            <w:r>
              <w:rPr>
                <w:rFonts w:hint="eastAsia"/>
                <w:noProof/>
                <w:lang w:eastAsia="zh-CN"/>
              </w:rPr>
              <w:t xml:space="preserve">whether </w:t>
            </w:r>
            <w:r w:rsidRPr="00C40EC5">
              <w:rPr>
                <w:noProof/>
                <w:lang w:eastAsia="zh-CN"/>
              </w:rPr>
              <w:t>the analytics consumer may change or not, the source NWDAF does not select the target NWDAF. So th</w:t>
            </w:r>
            <w:r>
              <w:rPr>
                <w:rFonts w:hint="eastAsia"/>
                <w:noProof/>
                <w:lang w:eastAsia="zh-CN"/>
              </w:rPr>
              <w:t>e</w:t>
            </w:r>
            <w:r w:rsidRPr="00C40EC5">
              <w:rPr>
                <w:noProof/>
                <w:lang w:eastAsia="zh-CN"/>
              </w:rPr>
              <w:t xml:space="preserve"> description </w:t>
            </w:r>
            <w:r>
              <w:rPr>
                <w:rFonts w:hint="eastAsia"/>
                <w:noProof/>
                <w:lang w:eastAsia="zh-CN"/>
              </w:rPr>
              <w:t xml:space="preserve">in NOTE 1 </w:t>
            </w:r>
            <w:r w:rsidRPr="00C40EC5">
              <w:rPr>
                <w:noProof/>
                <w:lang w:eastAsia="zh-CN"/>
              </w:rPr>
              <w:t>is wrong/misleading</w:t>
            </w:r>
            <w:r>
              <w:rPr>
                <w:rFonts w:hint="eastAsia"/>
                <w:noProof/>
                <w:lang w:eastAsia="zh-CN"/>
              </w:rPr>
              <w:t>.</w:t>
            </w:r>
          </w:p>
          <w:p w:rsidR="005C16A9" w:rsidRDefault="005C16A9" w:rsidP="00C40EC5">
            <w:pPr>
              <w:pStyle w:val="CRCoverPage"/>
              <w:numPr>
                <w:ilvl w:val="0"/>
                <w:numId w:val="6"/>
              </w:numPr>
              <w:spacing w:after="0"/>
              <w:rPr>
                <w:noProof/>
                <w:lang w:eastAsia="zh-CN"/>
              </w:rPr>
            </w:pPr>
            <w:r>
              <w:rPr>
                <w:rFonts w:hint="eastAsia"/>
                <w:noProof/>
                <w:lang w:eastAsia="zh-CN"/>
              </w:rPr>
              <w:t xml:space="preserve">As proposed in CR0414, </w:t>
            </w:r>
            <w:r w:rsidRPr="00206C91">
              <w:rPr>
                <w:noProof/>
                <w:lang w:eastAsia="zh-CN"/>
              </w:rPr>
              <w:t xml:space="preserve">"Analytics subscription aggregation information" </w:t>
            </w:r>
            <w:r>
              <w:rPr>
                <w:rFonts w:hint="eastAsia"/>
                <w:noProof/>
                <w:lang w:eastAsia="zh-CN"/>
              </w:rPr>
              <w:t xml:space="preserve">is </w:t>
            </w:r>
            <w:r w:rsidRPr="00206C91">
              <w:rPr>
                <w:noProof/>
                <w:lang w:eastAsia="zh-CN"/>
              </w:rPr>
              <w:t>remove</w:t>
            </w:r>
            <w:r>
              <w:rPr>
                <w:rFonts w:hint="eastAsia"/>
                <w:noProof/>
                <w:lang w:eastAsia="zh-CN"/>
              </w:rPr>
              <w:t>d</w:t>
            </w:r>
            <w:r w:rsidRPr="00206C91">
              <w:rPr>
                <w:noProof/>
                <w:lang w:eastAsia="zh-CN"/>
              </w:rPr>
              <w:t xml:space="preserve"> from the AnalyticsSubscription_Transfer</w:t>
            </w:r>
            <w:r>
              <w:rPr>
                <w:rFonts w:hint="eastAsia"/>
                <w:noProof/>
                <w:lang w:eastAsia="zh-CN"/>
              </w:rPr>
              <w:t>. Correspondingly, the descriptions related to this parameter should also be removed from the procedure in clause 6.1B.2.2.</w:t>
            </w:r>
          </w:p>
          <w:p w:rsidR="00C40EC5" w:rsidRDefault="004917EC" w:rsidP="004917EC">
            <w:pPr>
              <w:pStyle w:val="CRCoverPage"/>
              <w:numPr>
                <w:ilvl w:val="0"/>
                <w:numId w:val="6"/>
              </w:numPr>
              <w:spacing w:after="0"/>
              <w:rPr>
                <w:noProof/>
                <w:lang w:eastAsia="zh-CN"/>
              </w:rPr>
            </w:pPr>
            <w:r>
              <w:rPr>
                <w:rFonts w:hint="eastAsia"/>
                <w:noProof/>
                <w:lang w:eastAsia="zh-CN"/>
              </w:rPr>
              <w:t>In clause 6.1B.2.2 step 6, it states "</w:t>
            </w:r>
            <w:r w:rsidRPr="004917EC">
              <w:rPr>
                <w:noProof/>
                <w:lang w:eastAsia="zh-CN"/>
              </w:rPr>
              <w:t>the new subscription Id, that had been assigned by the target NWDAF, in the Subscription Change Notification Correlation Id parameter of this message</w:t>
            </w:r>
            <w:r>
              <w:rPr>
                <w:rFonts w:hint="eastAsia"/>
                <w:noProof/>
                <w:lang w:eastAsia="zh-CN"/>
              </w:rPr>
              <w:t xml:space="preserve">". This is not aligned with the definition of </w:t>
            </w:r>
            <w:r w:rsidRPr="004917EC">
              <w:rPr>
                <w:noProof/>
                <w:lang w:eastAsia="zh-CN"/>
              </w:rPr>
              <w:t>Nnwdaf_AnalyticsSubscription_Notify message</w:t>
            </w:r>
            <w:r>
              <w:rPr>
                <w:rFonts w:hint="eastAsia"/>
                <w:noProof/>
                <w:lang w:eastAsia="zh-CN"/>
              </w:rPr>
              <w:t xml:space="preserve"> in clause 7.2.4.</w:t>
            </w:r>
          </w:p>
          <w:p w:rsidR="004917EC" w:rsidRDefault="00C9557E" w:rsidP="00C9557E">
            <w:pPr>
              <w:pStyle w:val="CRCoverPage"/>
              <w:numPr>
                <w:ilvl w:val="0"/>
                <w:numId w:val="6"/>
              </w:numPr>
              <w:spacing w:after="0"/>
              <w:rPr>
                <w:noProof/>
                <w:lang w:eastAsia="zh-CN"/>
              </w:rPr>
            </w:pPr>
            <w:r>
              <w:rPr>
                <w:rFonts w:hint="eastAsia"/>
                <w:noProof/>
                <w:lang w:eastAsia="zh-CN"/>
              </w:rPr>
              <w:t xml:space="preserve">In clause 6.1B.2.2 step 11-12, there is a </w:t>
            </w:r>
            <w:r w:rsidRPr="00C9557E">
              <w:rPr>
                <w:noProof/>
                <w:lang w:eastAsia="zh-CN"/>
              </w:rPr>
              <w:t>NOTE 8</w:t>
            </w:r>
            <w:r>
              <w:rPr>
                <w:rFonts w:hint="eastAsia"/>
                <w:noProof/>
                <w:lang w:eastAsia="zh-CN"/>
              </w:rPr>
              <w:t xml:space="preserve"> describing "</w:t>
            </w:r>
            <w:r w:rsidRPr="00C9557E">
              <w:rPr>
                <w:noProof/>
                <w:lang w:eastAsia="zh-CN"/>
              </w:rPr>
              <w:t>Notification correlation information</w:t>
            </w:r>
            <w:r>
              <w:rPr>
                <w:rFonts w:hint="eastAsia"/>
                <w:noProof/>
                <w:lang w:eastAsia="zh-CN"/>
              </w:rPr>
              <w:t>", while it is more appropriate to move it to step 6 for analytics subscription transfer procedure.</w:t>
            </w:r>
          </w:p>
          <w:p w:rsidR="005C16A9" w:rsidRDefault="005C16A9" w:rsidP="00C9557E">
            <w:pPr>
              <w:pStyle w:val="CRCoverPage"/>
              <w:numPr>
                <w:ilvl w:val="0"/>
                <w:numId w:val="6"/>
              </w:numPr>
              <w:spacing w:after="0"/>
              <w:rPr>
                <w:noProof/>
                <w:lang w:eastAsia="zh-CN"/>
              </w:rPr>
            </w:pPr>
            <w:r>
              <w:rPr>
                <w:rFonts w:hint="eastAsia"/>
                <w:noProof/>
                <w:lang w:eastAsia="zh-CN"/>
              </w:rPr>
              <w:t>As proposed in CR</w:t>
            </w:r>
            <w:r w:rsidRPr="00D47D6F">
              <w:rPr>
                <w:noProof/>
                <w:lang w:eastAsia="zh-CN"/>
              </w:rPr>
              <w:t>0414</w:t>
            </w:r>
            <w:r>
              <w:rPr>
                <w:rFonts w:hint="eastAsia"/>
                <w:noProof/>
                <w:lang w:eastAsia="zh-CN"/>
              </w:rPr>
              <w:t>, "</w:t>
            </w:r>
            <w:r w:rsidRPr="00D47D6F">
              <w:rPr>
                <w:noProof/>
                <w:lang w:eastAsia="zh-CN"/>
              </w:rPr>
              <w:t>File address of the ML model(s) that the NWDAF is cu</w:t>
            </w:r>
            <w:r>
              <w:rPr>
                <w:noProof/>
                <w:lang w:eastAsia="zh-CN"/>
              </w:rPr>
              <w:t>rrently using for the analytics</w:t>
            </w:r>
            <w:r>
              <w:rPr>
                <w:rFonts w:hint="eastAsia"/>
                <w:noProof/>
                <w:lang w:eastAsia="zh-CN"/>
              </w:rPr>
              <w:t xml:space="preserve">" is removed from </w:t>
            </w:r>
            <w:r w:rsidRPr="00D47D6F">
              <w:rPr>
                <w:noProof/>
                <w:lang w:eastAsia="zh-CN"/>
              </w:rPr>
              <w:t>Analytics Context Information</w:t>
            </w:r>
            <w:r>
              <w:rPr>
                <w:rFonts w:hint="eastAsia"/>
                <w:noProof/>
                <w:lang w:eastAsia="zh-CN"/>
              </w:rPr>
              <w:t xml:space="preserve">, to avoid duplication with model information in </w:t>
            </w:r>
            <w:r w:rsidRPr="0061253B">
              <w:rPr>
                <w:noProof/>
                <w:lang w:eastAsia="zh-CN"/>
              </w:rPr>
              <w:lastRenderedPageBreak/>
              <w:t>Nnwdaf_</w:t>
            </w:r>
            <w:r>
              <w:rPr>
                <w:lang w:eastAsia="ko-KR"/>
              </w:rPr>
              <w:t>AnalyticsSubscription_Transfer</w:t>
            </w:r>
            <w:r>
              <w:rPr>
                <w:rFonts w:hint="eastAsia"/>
                <w:lang w:eastAsia="zh-CN"/>
              </w:rPr>
              <w:t xml:space="preserve">. However, when </w:t>
            </w:r>
            <w:r w:rsidRPr="0061253B">
              <w:rPr>
                <w:lang w:eastAsia="zh-CN"/>
              </w:rPr>
              <w:t>NWDAF service consumer</w:t>
            </w:r>
            <w:r>
              <w:rPr>
                <w:rFonts w:hint="eastAsia"/>
                <w:lang w:eastAsia="zh-CN"/>
              </w:rPr>
              <w:t xml:space="preserve"> </w:t>
            </w:r>
            <w:r>
              <w:rPr>
                <w:lang w:eastAsia="ko-KR"/>
              </w:rPr>
              <w:t>request</w:t>
            </w:r>
            <w:r>
              <w:rPr>
                <w:rFonts w:hint="eastAsia"/>
                <w:lang w:eastAsia="zh-CN"/>
              </w:rPr>
              <w:t>s</w:t>
            </w:r>
            <w:r>
              <w:rPr>
                <w:lang w:eastAsia="ko-KR"/>
              </w:rPr>
              <w:t xml:space="preserve"> for analytics subscription to the target NWDAF </w:t>
            </w:r>
            <w:r>
              <w:rPr>
                <w:rFonts w:hint="eastAsia"/>
                <w:lang w:eastAsia="zh-CN"/>
              </w:rPr>
              <w:t xml:space="preserve">via </w:t>
            </w:r>
            <w:r w:rsidRPr="0061253B">
              <w:rPr>
                <w:lang w:eastAsia="zh-CN"/>
              </w:rPr>
              <w:t>Nnwdaf_AnalyticsSubscription_Subscribe</w:t>
            </w:r>
            <w:r>
              <w:rPr>
                <w:rFonts w:hint="eastAsia"/>
                <w:lang w:eastAsia="zh-CN"/>
              </w:rPr>
              <w:t xml:space="preserve">, target NWDAF cannot get </w:t>
            </w:r>
            <w:r>
              <w:rPr>
                <w:rFonts w:hint="eastAsia"/>
                <w:noProof/>
                <w:lang w:eastAsia="zh-CN"/>
              </w:rPr>
              <w:t>"</w:t>
            </w:r>
            <w:r w:rsidRPr="00D47D6F">
              <w:rPr>
                <w:noProof/>
                <w:lang w:eastAsia="zh-CN"/>
              </w:rPr>
              <w:t>File address of the ML model(s) that the NWDAF is cu</w:t>
            </w:r>
            <w:r>
              <w:rPr>
                <w:noProof/>
                <w:lang w:eastAsia="zh-CN"/>
              </w:rPr>
              <w:t>rrently using for the analytics”</w:t>
            </w:r>
            <w:r>
              <w:rPr>
                <w:rFonts w:hint="eastAsia"/>
                <w:noProof/>
                <w:lang w:eastAsia="zh-CN"/>
              </w:rPr>
              <w:t xml:space="preserve"> if needed unless using </w:t>
            </w:r>
            <w:r w:rsidRPr="0061253B">
              <w:rPr>
                <w:noProof/>
                <w:lang w:eastAsia="zh-CN"/>
              </w:rPr>
              <w:t>analytics context information transfer procedure</w:t>
            </w:r>
            <w:r>
              <w:rPr>
                <w:rFonts w:hint="eastAsia"/>
                <w:noProof/>
                <w:lang w:eastAsia="zh-CN"/>
              </w:rPr>
              <w:t>. So it is proposed to add back "</w:t>
            </w:r>
            <w:r w:rsidRPr="00D47D6F">
              <w:rPr>
                <w:noProof/>
                <w:lang w:eastAsia="zh-CN"/>
              </w:rPr>
              <w:t>File address of the ML model(s) that the NWDAF is cu</w:t>
            </w:r>
            <w:r>
              <w:rPr>
                <w:noProof/>
                <w:lang w:eastAsia="zh-CN"/>
              </w:rPr>
              <w:t>rrently using for the analytics</w:t>
            </w:r>
            <w:r>
              <w:rPr>
                <w:rFonts w:hint="eastAsia"/>
                <w:noProof/>
                <w:lang w:eastAsia="zh-CN"/>
              </w:rPr>
              <w:t xml:space="preserve">" to the content of </w:t>
            </w:r>
            <w:r w:rsidRPr="00D47D6F">
              <w:rPr>
                <w:noProof/>
                <w:lang w:eastAsia="zh-CN"/>
              </w:rPr>
              <w:t>Analytics Context Information</w:t>
            </w:r>
            <w:r>
              <w:rPr>
                <w:rFonts w:hint="eastAsia"/>
                <w:noProof/>
                <w:lang w:eastAsia="zh-CN"/>
              </w:rPr>
              <w:t>.</w:t>
            </w:r>
          </w:p>
          <w:p w:rsidR="00123F0E" w:rsidRPr="009B23F2" w:rsidRDefault="00E71AAA" w:rsidP="00E71AAA">
            <w:pPr>
              <w:pStyle w:val="CRCoverPage"/>
              <w:numPr>
                <w:ilvl w:val="0"/>
                <w:numId w:val="6"/>
              </w:numPr>
              <w:spacing w:after="0"/>
              <w:rPr>
                <w:noProof/>
                <w:lang w:eastAsia="zh-CN"/>
              </w:rPr>
            </w:pPr>
            <w:r>
              <w:rPr>
                <w:rFonts w:hint="eastAsia"/>
                <w:noProof/>
                <w:lang w:eastAsia="zh-CN"/>
              </w:rPr>
              <w:t>Some descriptions only apply to</w:t>
            </w:r>
            <w:r w:rsidR="00CC6D99">
              <w:rPr>
                <w:rFonts w:hint="eastAsia"/>
                <w:noProof/>
                <w:lang w:eastAsia="zh-CN"/>
              </w:rPr>
              <w:t xml:space="preserve"> analytics context/subscription transfer </w:t>
            </w:r>
            <w:r>
              <w:rPr>
                <w:rFonts w:hint="eastAsia"/>
                <w:noProof/>
                <w:lang w:eastAsia="zh-CN"/>
              </w:rPr>
              <w:t>for</w:t>
            </w:r>
            <w:r w:rsidR="00CC6D99">
              <w:rPr>
                <w:rFonts w:hint="eastAsia"/>
                <w:noProof/>
                <w:lang w:eastAsia="zh-CN"/>
              </w:rPr>
              <w:t xml:space="preserve"> UE related analytics</w:t>
            </w:r>
            <w:r w:rsidR="00123F0E">
              <w:rPr>
                <w:rFonts w:hint="eastAsia"/>
                <w:noProof/>
                <w:lang w:eastAsia="zh-CN"/>
              </w:rPr>
              <w:t>.</w:t>
            </w:r>
            <w:r>
              <w:rPr>
                <w:rFonts w:hint="eastAsia"/>
                <w:noProof/>
                <w:lang w:eastAsia="zh-CN"/>
              </w:rPr>
              <w:t xml:space="preserve"> These need to be clarified/corrected.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2BC1" w:rsidRDefault="00E521BF" w:rsidP="00E521BF">
            <w:pPr>
              <w:pStyle w:val="CRCoverPage"/>
              <w:numPr>
                <w:ilvl w:val="0"/>
                <w:numId w:val="7"/>
              </w:numPr>
              <w:spacing w:after="0"/>
              <w:rPr>
                <w:noProof/>
                <w:lang w:eastAsia="zh-CN"/>
              </w:rPr>
            </w:pPr>
            <w:r>
              <w:rPr>
                <w:rFonts w:hint="eastAsia"/>
                <w:noProof/>
                <w:lang w:eastAsia="zh-CN"/>
              </w:rPr>
              <w:t>Clarify that t</w:t>
            </w:r>
            <w:r w:rsidRPr="00707DD8">
              <w:rPr>
                <w:noProof/>
                <w:lang w:eastAsia="zh-CN"/>
              </w:rPr>
              <w:t xml:space="preserve">he transfer </w:t>
            </w:r>
            <w:r>
              <w:rPr>
                <w:rFonts w:hint="eastAsia"/>
                <w:noProof/>
                <w:lang w:eastAsia="zh-CN"/>
              </w:rPr>
              <w:t xml:space="preserve">of </w:t>
            </w:r>
            <w:r w:rsidRPr="00A264FD">
              <w:rPr>
                <w:noProof/>
                <w:lang w:eastAsia="zh-CN"/>
              </w:rPr>
              <w:t>analytics context and analytics subscripton</w:t>
            </w:r>
            <w:r w:rsidRPr="00707DD8">
              <w:rPr>
                <w:noProof/>
                <w:lang w:eastAsia="zh-CN"/>
              </w:rPr>
              <w:t xml:space="preserve"> </w:t>
            </w:r>
            <w:r>
              <w:rPr>
                <w:rFonts w:hint="eastAsia"/>
                <w:noProof/>
                <w:lang w:eastAsia="zh-CN"/>
              </w:rPr>
              <w:t>also applies to</w:t>
            </w:r>
            <w:r w:rsidRPr="00707DD8">
              <w:rPr>
                <w:noProof/>
                <w:lang w:eastAsia="zh-CN"/>
              </w:rPr>
              <w:t xml:space="preserve"> </w:t>
            </w:r>
            <w:r>
              <w:rPr>
                <w:rFonts w:hint="eastAsia"/>
                <w:noProof/>
                <w:lang w:eastAsia="zh-CN"/>
              </w:rPr>
              <w:t xml:space="preserve">analytics </w:t>
            </w:r>
            <w:r w:rsidRPr="00707DD8">
              <w:rPr>
                <w:noProof/>
                <w:lang w:eastAsia="zh-CN"/>
              </w:rPr>
              <w:t>subscriptions related to</w:t>
            </w:r>
            <w:r>
              <w:rPr>
                <w:rFonts w:hint="eastAsia"/>
                <w:noProof/>
                <w:lang w:eastAsia="zh-CN"/>
              </w:rPr>
              <w:t xml:space="preserve"> </w:t>
            </w:r>
            <w:r w:rsidRPr="00707DD8">
              <w:rPr>
                <w:noProof/>
                <w:lang w:eastAsia="zh-CN"/>
              </w:rPr>
              <w:t>specific NF(s)</w:t>
            </w:r>
            <w:r>
              <w:rPr>
                <w:rFonts w:hint="eastAsia"/>
                <w:noProof/>
                <w:lang w:eastAsia="zh-CN"/>
              </w:rPr>
              <w:t>.</w:t>
            </w:r>
          </w:p>
          <w:p w:rsidR="00E521BF" w:rsidRDefault="00E521BF" w:rsidP="00E521BF">
            <w:pPr>
              <w:pStyle w:val="CRCoverPage"/>
              <w:numPr>
                <w:ilvl w:val="0"/>
                <w:numId w:val="7"/>
              </w:numPr>
              <w:spacing w:after="0"/>
              <w:rPr>
                <w:noProof/>
                <w:lang w:eastAsia="zh-CN"/>
              </w:rPr>
            </w:pPr>
            <w:r>
              <w:rPr>
                <w:rFonts w:hint="eastAsia"/>
                <w:noProof/>
                <w:lang w:eastAsia="zh-CN"/>
              </w:rPr>
              <w:t xml:space="preserve">Correct the descriptions regarding how the </w:t>
            </w:r>
            <w:r w:rsidRPr="00E521BF">
              <w:rPr>
                <w:noProof/>
                <w:lang w:eastAsia="zh-CN"/>
              </w:rPr>
              <w:t>the source NWDAF discovers that the analytics consumer may change</w:t>
            </w:r>
            <w:r>
              <w:rPr>
                <w:rFonts w:hint="eastAsia"/>
                <w:noProof/>
                <w:lang w:eastAsia="zh-CN"/>
              </w:rPr>
              <w:t>.</w:t>
            </w:r>
          </w:p>
          <w:p w:rsidR="005C16A9" w:rsidRDefault="005C16A9" w:rsidP="005C16A9">
            <w:pPr>
              <w:pStyle w:val="CRCoverPage"/>
              <w:numPr>
                <w:ilvl w:val="0"/>
                <w:numId w:val="7"/>
              </w:numPr>
              <w:spacing w:after="0"/>
              <w:rPr>
                <w:noProof/>
                <w:lang w:eastAsia="zh-CN"/>
              </w:rPr>
            </w:pPr>
            <w:r>
              <w:rPr>
                <w:rFonts w:hint="eastAsia"/>
                <w:noProof/>
                <w:lang w:eastAsia="zh-CN"/>
              </w:rPr>
              <w:t xml:space="preserve">Remove descriptions related to the parameter </w:t>
            </w:r>
            <w:r w:rsidRPr="00206C91">
              <w:rPr>
                <w:noProof/>
                <w:lang w:eastAsia="zh-CN"/>
              </w:rPr>
              <w:t>"Analytics subscription aggregation information"</w:t>
            </w:r>
            <w:r>
              <w:rPr>
                <w:rFonts w:hint="eastAsia"/>
                <w:noProof/>
                <w:lang w:eastAsia="zh-CN"/>
              </w:rPr>
              <w:t xml:space="preserve"> from the procedure in clause 6.1B.2.2.</w:t>
            </w:r>
          </w:p>
          <w:p w:rsidR="005C16A9" w:rsidRDefault="00E521BF" w:rsidP="00E521BF">
            <w:pPr>
              <w:pStyle w:val="CRCoverPage"/>
              <w:numPr>
                <w:ilvl w:val="0"/>
                <w:numId w:val="7"/>
              </w:numPr>
              <w:spacing w:after="0"/>
              <w:rPr>
                <w:noProof/>
                <w:lang w:eastAsia="zh-CN"/>
              </w:rPr>
            </w:pPr>
            <w:r>
              <w:rPr>
                <w:rFonts w:hint="eastAsia"/>
                <w:noProof/>
                <w:lang w:eastAsia="zh-CN"/>
              </w:rPr>
              <w:t xml:space="preserve">Correct the description about new/old subscription Id in the procedure to align with the </w:t>
            </w:r>
            <w:r w:rsidRPr="004917EC">
              <w:rPr>
                <w:noProof/>
                <w:lang w:eastAsia="zh-CN"/>
              </w:rPr>
              <w:t>Nnwdaf_AnalyticsSubscription_Notify</w:t>
            </w:r>
            <w:r>
              <w:rPr>
                <w:rFonts w:hint="eastAsia"/>
                <w:noProof/>
                <w:lang w:eastAsia="zh-CN"/>
              </w:rPr>
              <w:t xml:space="preserve"> service operation definition. </w:t>
            </w:r>
          </w:p>
          <w:p w:rsidR="00E521BF" w:rsidRDefault="005C16A9" w:rsidP="00E521BF">
            <w:pPr>
              <w:pStyle w:val="CRCoverPage"/>
              <w:numPr>
                <w:ilvl w:val="0"/>
                <w:numId w:val="7"/>
              </w:numPr>
              <w:spacing w:after="0"/>
              <w:rPr>
                <w:noProof/>
                <w:lang w:eastAsia="zh-CN"/>
              </w:rPr>
            </w:pPr>
            <w:r>
              <w:rPr>
                <w:rFonts w:hint="eastAsia"/>
                <w:noProof/>
                <w:lang w:eastAsia="zh-CN"/>
              </w:rPr>
              <w:t xml:space="preserve">Move the </w:t>
            </w:r>
            <w:r>
              <w:rPr>
                <w:noProof/>
                <w:lang w:eastAsia="zh-CN"/>
              </w:rPr>
              <w:t>NOTE</w:t>
            </w:r>
            <w:r>
              <w:rPr>
                <w:rFonts w:hint="eastAsia"/>
                <w:noProof/>
                <w:lang w:eastAsia="zh-CN"/>
              </w:rPr>
              <w:t xml:space="preserve"> related to "</w:t>
            </w:r>
            <w:r w:rsidRPr="00C9557E">
              <w:rPr>
                <w:noProof/>
                <w:lang w:eastAsia="zh-CN"/>
              </w:rPr>
              <w:t>Notification correlation information</w:t>
            </w:r>
            <w:r>
              <w:rPr>
                <w:rFonts w:hint="eastAsia"/>
                <w:noProof/>
                <w:lang w:eastAsia="zh-CN"/>
              </w:rPr>
              <w:t>" to step 6 for the procedure in clause 6.1B.2.2</w:t>
            </w:r>
            <w:r w:rsidR="00E521BF">
              <w:rPr>
                <w:rFonts w:hint="eastAsia"/>
                <w:noProof/>
                <w:lang w:eastAsia="zh-CN"/>
              </w:rPr>
              <w:t>.</w:t>
            </w:r>
          </w:p>
          <w:p w:rsidR="005C16A9" w:rsidRDefault="005C16A9" w:rsidP="00E521BF">
            <w:pPr>
              <w:pStyle w:val="CRCoverPage"/>
              <w:numPr>
                <w:ilvl w:val="0"/>
                <w:numId w:val="7"/>
              </w:numPr>
              <w:spacing w:after="0"/>
              <w:rPr>
                <w:noProof/>
                <w:lang w:eastAsia="zh-CN"/>
              </w:rPr>
            </w:pPr>
            <w:r>
              <w:rPr>
                <w:rFonts w:hint="eastAsia"/>
                <w:noProof/>
                <w:lang w:eastAsia="zh-CN"/>
              </w:rPr>
              <w:t>Add back "</w:t>
            </w:r>
            <w:r w:rsidRPr="00D47D6F">
              <w:rPr>
                <w:noProof/>
                <w:lang w:eastAsia="zh-CN"/>
              </w:rPr>
              <w:t>File address of the ML model(s) that the NWDAF is cu</w:t>
            </w:r>
            <w:r>
              <w:rPr>
                <w:noProof/>
                <w:lang w:eastAsia="zh-CN"/>
              </w:rPr>
              <w:t>rrently using for the analytics</w:t>
            </w:r>
            <w:r>
              <w:rPr>
                <w:rFonts w:hint="eastAsia"/>
                <w:noProof/>
                <w:lang w:eastAsia="zh-CN"/>
              </w:rPr>
              <w:t xml:space="preserve">" to the content of </w:t>
            </w:r>
            <w:r w:rsidRPr="00D47D6F">
              <w:rPr>
                <w:noProof/>
                <w:lang w:eastAsia="zh-CN"/>
              </w:rPr>
              <w:t>Analytics Context Information</w:t>
            </w:r>
            <w:r>
              <w:rPr>
                <w:rFonts w:hint="eastAsia"/>
                <w:noProof/>
                <w:lang w:eastAsia="zh-CN"/>
              </w:rPr>
              <w:t>.</w:t>
            </w:r>
          </w:p>
          <w:p w:rsidR="00E521BF" w:rsidRPr="00EA59EF" w:rsidRDefault="00E71AAA" w:rsidP="00E71AAA">
            <w:pPr>
              <w:pStyle w:val="CRCoverPage"/>
              <w:numPr>
                <w:ilvl w:val="0"/>
                <w:numId w:val="7"/>
              </w:numPr>
              <w:spacing w:after="0"/>
              <w:rPr>
                <w:noProof/>
                <w:lang w:eastAsia="zh-CN"/>
              </w:rPr>
            </w:pPr>
            <w:r>
              <w:rPr>
                <w:rFonts w:hint="eastAsia"/>
                <w:noProof/>
                <w:lang w:eastAsia="zh-CN"/>
              </w:rPr>
              <w:t>C</w:t>
            </w:r>
            <w:r w:rsidR="00E521BF">
              <w:rPr>
                <w:rFonts w:hint="eastAsia"/>
                <w:noProof/>
                <w:lang w:eastAsia="zh-CN"/>
              </w:rPr>
              <w:t>larif</w:t>
            </w:r>
            <w:r>
              <w:rPr>
                <w:rFonts w:hint="eastAsia"/>
                <w:noProof/>
                <w:lang w:eastAsia="zh-CN"/>
              </w:rPr>
              <w:t>y</w:t>
            </w:r>
            <w:r w:rsidR="00CB4BDF">
              <w:rPr>
                <w:rFonts w:hint="eastAsia"/>
                <w:noProof/>
                <w:lang w:eastAsia="zh-CN"/>
              </w:rPr>
              <w:t xml:space="preserve"> t</w:t>
            </w:r>
            <w:r>
              <w:rPr>
                <w:rFonts w:hint="eastAsia"/>
                <w:noProof/>
                <w:lang w:eastAsia="zh-CN"/>
              </w:rPr>
              <w:t>he</w:t>
            </w:r>
            <w:r w:rsidR="00CC6D99">
              <w:rPr>
                <w:rFonts w:hint="eastAsia"/>
                <w:noProof/>
                <w:lang w:eastAsia="zh-CN"/>
              </w:rPr>
              <w:t xml:space="preserve"> </w:t>
            </w:r>
            <w:r>
              <w:rPr>
                <w:rFonts w:hint="eastAsia"/>
                <w:noProof/>
                <w:lang w:eastAsia="zh-CN"/>
              </w:rPr>
              <w:t>descriptions only applying to</w:t>
            </w:r>
            <w:r w:rsidR="00CC6D99">
              <w:rPr>
                <w:rFonts w:hint="eastAsia"/>
                <w:noProof/>
                <w:lang w:eastAsia="zh-CN"/>
              </w:rPr>
              <w:t xml:space="preserve"> analytics context/subscription transfer </w:t>
            </w:r>
            <w:r>
              <w:rPr>
                <w:rFonts w:hint="eastAsia"/>
                <w:noProof/>
                <w:lang w:eastAsia="zh-CN"/>
              </w:rPr>
              <w:t>for</w:t>
            </w:r>
            <w:r w:rsidR="00CC6D99">
              <w:rPr>
                <w:rFonts w:hint="eastAsia"/>
                <w:noProof/>
                <w:lang w:eastAsia="zh-CN"/>
              </w:rPr>
              <w:t xml:space="preserve"> UE related analytics</w:t>
            </w:r>
            <w:r w:rsidR="00E521BF">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F47C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C3C27" w:rsidP="004C3C27">
            <w:pPr>
              <w:pStyle w:val="CRCoverPage"/>
              <w:spacing w:after="0"/>
              <w:ind w:left="100"/>
              <w:rPr>
                <w:noProof/>
                <w:lang w:eastAsia="zh-CN"/>
              </w:rPr>
            </w:pPr>
            <w:r>
              <w:rPr>
                <w:noProof/>
                <w:lang w:eastAsia="zh-CN"/>
              </w:rPr>
              <w:t>Incomplete, wrong or</w:t>
            </w:r>
            <w:r w:rsidRPr="004C3C27">
              <w:rPr>
                <w:noProof/>
                <w:lang w:eastAsia="zh-CN"/>
              </w:rPr>
              <w:t xml:space="preserve"> unclear specification</w:t>
            </w:r>
            <w:r>
              <w:rPr>
                <w:rFonts w:hint="eastAsia"/>
                <w:noProof/>
                <w:lang w:eastAsia="zh-CN"/>
              </w:rPr>
              <w:t xml:space="preserve"> on analytics context/subscription transfer</w:t>
            </w:r>
            <w:r w:rsidRPr="004C3C27">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3C27" w:rsidP="00D80F50">
            <w:pPr>
              <w:pStyle w:val="CRCoverPage"/>
              <w:spacing w:after="0"/>
              <w:ind w:left="100"/>
              <w:rPr>
                <w:noProof/>
                <w:lang w:eastAsia="zh-CN"/>
              </w:rPr>
            </w:pPr>
            <w:r>
              <w:rPr>
                <w:rFonts w:hint="eastAsia"/>
                <w:noProof/>
                <w:lang w:eastAsia="zh-CN"/>
              </w:rPr>
              <w:t>6.1B.1, 6.1B.2.2, 6.1B.4.</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2B31F5" w:rsidP="004A0D6D">
            <w:pPr>
              <w:pStyle w:val="CRCoverPage"/>
              <w:spacing w:after="0"/>
              <w:ind w:left="99"/>
              <w:rPr>
                <w:noProof/>
              </w:rPr>
            </w:pPr>
            <w:r>
              <w:rPr>
                <w:noProof/>
              </w:rPr>
              <w:t>TS/TR ... CR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5E08E3" w:rsidRDefault="005E08E3" w:rsidP="005E08E3">
      <w:pPr>
        <w:pStyle w:val="3"/>
        <w:rPr>
          <w:lang w:eastAsia="ko-KR"/>
        </w:rPr>
      </w:pPr>
      <w:bookmarkStart w:id="3" w:name="_Toc83212412"/>
      <w:r>
        <w:rPr>
          <w:lang w:eastAsia="ko-KR"/>
        </w:rPr>
        <w:t>6.1B.1</w:t>
      </w:r>
      <w:r>
        <w:rPr>
          <w:lang w:eastAsia="ko-KR"/>
        </w:rPr>
        <w:tab/>
        <w:t>General</w:t>
      </w:r>
      <w:bookmarkEnd w:id="3"/>
    </w:p>
    <w:p w:rsidR="005E08E3" w:rsidRDefault="005E08E3" w:rsidP="005E08E3">
      <w:pPr>
        <w:rPr>
          <w:lang w:eastAsia="ko-KR"/>
        </w:rPr>
      </w:pPr>
      <w:r>
        <w:rPr>
          <w:lang w:eastAsia="ko-KR"/>
        </w:rPr>
        <w:t>In a multiple NWDAFs deployment scenario, transfer of Analytics context and Analytics subscript</w:t>
      </w:r>
      <w:ins w:id="4" w:author="CATT_dxy" w:date="2021-10-05T15:42:00Z">
        <w:r w:rsidR="00AC7544">
          <w:rPr>
            <w:rFonts w:hint="eastAsia"/>
            <w:lang w:eastAsia="zh-CN"/>
          </w:rPr>
          <w:t>i</w:t>
        </w:r>
      </w:ins>
      <w:r>
        <w:rPr>
          <w:lang w:eastAsia="ko-KR"/>
        </w:rPr>
        <w:t>on information is used to support the target NWDAF to produce the needed Analytics.</w:t>
      </w:r>
    </w:p>
    <w:p w:rsidR="005E08E3" w:rsidRDefault="005E08E3" w:rsidP="005E08E3">
      <w:pPr>
        <w:rPr>
          <w:lang w:eastAsia="ko-KR"/>
        </w:rPr>
      </w:pPr>
      <w:r>
        <w:rPr>
          <w:lang w:eastAsia="ko-KR"/>
        </w:rPr>
        <w:t>When the Analytics consumer provides the target NWDAF with information on the subscription that could be transferred from the source NWDAF, the target NWDAF may initiate the transfer of Analytics context information. The Analytics consumer provides the information via Nnwdaf_AnalyticsSubscription_Subscribe service operation. When the Analytics consumer is an AMF, the old subscription information</w:t>
      </w:r>
      <w:r w:rsidR="007850E0">
        <w:rPr>
          <w:rFonts w:hint="eastAsia"/>
          <w:lang w:eastAsia="zh-CN"/>
        </w:rPr>
        <w:t xml:space="preserve"> </w:t>
      </w:r>
      <w:ins w:id="5" w:author="CATT_dxy" w:date="2021-10-04T16:43:00Z">
        <w:r w:rsidR="007850E0">
          <w:rPr>
            <w:rFonts w:hint="eastAsia"/>
            <w:lang w:eastAsia="zh-CN"/>
          </w:rPr>
          <w:t>(if related to a UE)</w:t>
        </w:r>
      </w:ins>
      <w:r>
        <w:rPr>
          <w:lang w:eastAsia="ko-KR"/>
        </w:rPr>
        <w:t xml:space="preserve"> may be shared between the source AMF and target AMF in a UE context transfer procedure</w:t>
      </w:r>
      <w:ins w:id="6" w:author="CATT_dxy" w:date="2021-10-04T16:44:00Z">
        <w:r w:rsidR="007850E0">
          <w:rPr>
            <w:rFonts w:hint="eastAsia"/>
            <w:lang w:eastAsia="zh-CN"/>
          </w:rPr>
          <w:t xml:space="preserve"> as specified in TS</w:t>
        </w:r>
        <w:r w:rsidR="007850E0">
          <w:rPr>
            <w:lang w:eastAsia="ko-KR"/>
          </w:rPr>
          <w:t> </w:t>
        </w:r>
        <w:r w:rsidR="007850E0">
          <w:rPr>
            <w:rFonts w:hint="eastAsia"/>
            <w:lang w:eastAsia="zh-CN"/>
          </w:rPr>
          <w:t>23.502</w:t>
        </w:r>
      </w:ins>
      <w:r>
        <w:rPr>
          <w:lang w:eastAsia="ko-KR"/>
        </w:rPr>
        <w:t>.</w:t>
      </w:r>
    </w:p>
    <w:p w:rsidR="005E08E3" w:rsidRDefault="005E08E3" w:rsidP="005E08E3">
      <w:pPr>
        <w:rPr>
          <w:lang w:eastAsia="ko-KR"/>
        </w:rPr>
      </w:pPr>
      <w:r>
        <w:rPr>
          <w:lang w:eastAsia="ko-KR"/>
        </w:rPr>
        <w:t xml:space="preserve">An Analytics subscription transfer to a target NWDAF may be initiated by a source NWDAF, followed by an Analytics context transfer initiated by the target NWDAF. An NWDAF may transfer one or more of its analytics subscriptions to another NWDAF instance due to internal (e.g. load balancing, graceful shutdown) or external triggers (e.g. UE mobility). For external triggers, </w:t>
      </w:r>
      <w:ins w:id="7" w:author="CATT_dxy" w:date="2021-10-04T16:50:00Z">
        <w:r w:rsidR="00FA4B58">
          <w:rPr>
            <w:rFonts w:hint="eastAsia"/>
            <w:lang w:eastAsia="zh-CN"/>
          </w:rPr>
          <w:t xml:space="preserve">the </w:t>
        </w:r>
      </w:ins>
      <w:r>
        <w:rPr>
          <w:lang w:eastAsia="ko-KR"/>
        </w:rPr>
        <w:t xml:space="preserve">NWDAF may subscribe with NF(s) to be notified about corresponding events. As for UE mobility, upon the UE location change event notified by </w:t>
      </w:r>
      <w:ins w:id="8" w:author="CATT_dxy" w:date="2021-10-04T16:50:00Z">
        <w:r w:rsidR="00FA4B58">
          <w:rPr>
            <w:rFonts w:hint="eastAsia"/>
            <w:lang w:eastAsia="zh-CN"/>
          </w:rPr>
          <w:t xml:space="preserve">the </w:t>
        </w:r>
      </w:ins>
      <w:r>
        <w:rPr>
          <w:lang w:eastAsia="ko-KR"/>
        </w:rPr>
        <w:t xml:space="preserve">AMF subscribed by </w:t>
      </w:r>
      <w:ins w:id="9" w:author="CATT_dxy" w:date="2021-10-04T16:50:00Z">
        <w:r w:rsidR="00FA4B58">
          <w:rPr>
            <w:rFonts w:hint="eastAsia"/>
            <w:lang w:eastAsia="zh-CN"/>
          </w:rPr>
          <w:t xml:space="preserve">the </w:t>
        </w:r>
      </w:ins>
      <w:r>
        <w:rPr>
          <w:lang w:eastAsia="ko-KR"/>
        </w:rPr>
        <w:t xml:space="preserve">NWDAF, </w:t>
      </w:r>
      <w:ins w:id="10" w:author="CATT_dxy" w:date="2021-10-04T16:50:00Z">
        <w:r w:rsidR="00FA4B58">
          <w:rPr>
            <w:rFonts w:hint="eastAsia"/>
            <w:lang w:eastAsia="zh-CN"/>
          </w:rPr>
          <w:t xml:space="preserve">the </w:t>
        </w:r>
      </w:ins>
      <w:r>
        <w:rPr>
          <w:lang w:eastAsia="ko-KR"/>
        </w:rPr>
        <w:t>NWDAF determines whether it can continue to provide the analytics service</w:t>
      </w:r>
      <w:ins w:id="11" w:author="CATT_dxy" w:date="2021-10-04T16:49:00Z">
        <w:r w:rsidR="00FA4B58">
          <w:rPr>
            <w:rFonts w:hint="eastAsia"/>
            <w:lang w:eastAsia="zh-CN"/>
          </w:rPr>
          <w:t>,</w:t>
        </w:r>
      </w:ins>
      <w:r>
        <w:rPr>
          <w:lang w:eastAsia="ko-KR"/>
        </w:rPr>
        <w:t xml:space="preserve"> or should </w:t>
      </w:r>
      <w:ins w:id="12" w:author="CATT_dxy" w:date="2021-10-04T16:48:00Z">
        <w:r w:rsidR="00A815A5">
          <w:rPr>
            <w:rFonts w:hint="eastAsia"/>
            <w:lang w:eastAsia="zh-CN"/>
          </w:rPr>
          <w:t>notify the analytics c</w:t>
        </w:r>
        <w:r w:rsidR="00FA4B58">
          <w:rPr>
            <w:rFonts w:hint="eastAsia"/>
            <w:lang w:eastAsia="zh-CN"/>
          </w:rPr>
          <w:t xml:space="preserve">onsumer so that the analytics </w:t>
        </w:r>
      </w:ins>
      <w:ins w:id="13" w:author="CATT_dxy" w:date="2021-10-04T16:49:00Z">
        <w:r w:rsidR="00FA4B58">
          <w:rPr>
            <w:rFonts w:hint="eastAsia"/>
            <w:lang w:eastAsia="zh-CN"/>
          </w:rPr>
          <w:t>c</w:t>
        </w:r>
      </w:ins>
      <w:ins w:id="14" w:author="CATT_dxy" w:date="2021-10-04T16:48:00Z">
        <w:r w:rsidR="00FA4B58">
          <w:rPr>
            <w:rFonts w:hint="eastAsia"/>
            <w:lang w:eastAsia="zh-CN"/>
          </w:rPr>
          <w:t>o</w:t>
        </w:r>
        <w:r w:rsidR="00A815A5">
          <w:rPr>
            <w:rFonts w:hint="eastAsia"/>
            <w:lang w:eastAsia="zh-CN"/>
          </w:rPr>
          <w:t>nsumer can select a new NWDAF, or reselect an NWDAF by itself directly</w:t>
        </w:r>
      </w:ins>
      <w:del w:id="15" w:author="CATT_dxy" w:date="2021-10-04T16:48:00Z">
        <w:r w:rsidDel="00A815A5">
          <w:rPr>
            <w:lang w:eastAsia="ko-KR"/>
          </w:rPr>
          <w:delText>trigger reselection of NWDAF to make analytics subscription transfer</w:delText>
        </w:r>
      </w:del>
      <w:r>
        <w:rPr>
          <w:lang w:eastAsia="ko-KR"/>
        </w:rPr>
        <w:t>.</w:t>
      </w:r>
    </w:p>
    <w:p w:rsidR="005E08E3" w:rsidRDefault="005E08E3" w:rsidP="005E08E3">
      <w:pPr>
        <w:rPr>
          <w:lang w:eastAsia="ko-KR"/>
        </w:rPr>
      </w:pPr>
      <w:r>
        <w:rPr>
          <w:lang w:eastAsia="ko-KR"/>
        </w:rPr>
        <w:t xml:space="preserve">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w:t>
      </w:r>
      <w:ins w:id="16" w:author="CATT_dxy" w:date="2021-10-04T16:51:00Z">
        <w:r w:rsidR="00DA7427">
          <w:rPr>
            <w:rFonts w:hint="eastAsia"/>
            <w:lang w:eastAsia="zh-CN"/>
          </w:rPr>
          <w:t xml:space="preserve">specific NF(s) </w:t>
        </w:r>
      </w:ins>
      <w:r>
        <w:rPr>
          <w:lang w:eastAsia="ko-KR"/>
        </w:rPr>
        <w:t>and/or specific UE(s).</w:t>
      </w:r>
    </w:p>
    <w:p w:rsidR="005E08E3" w:rsidRDefault="005E08E3" w:rsidP="005E08E3">
      <w:pPr>
        <w:rPr>
          <w:lang w:eastAsia="ko-KR"/>
        </w:rPr>
      </w:pPr>
      <w:r>
        <w:rPr>
          <w:lang w:eastAsia="ko-KR"/>
        </w:rPr>
        <w:t>The analytics subscription transfer can also be prepared if the source NWDAF instance anticipates that it will soon not be able to continue its current analytics tasks.</w:t>
      </w:r>
    </w:p>
    <w:p w:rsidR="00212C8B" w:rsidRDefault="00212C8B" w:rsidP="00BF6B79">
      <w:pPr>
        <w:rPr>
          <w:lang w:eastAsia="zh-CN"/>
        </w:rPr>
      </w:pPr>
    </w:p>
    <w:p w:rsidR="005E08E3" w:rsidRPr="0006772E" w:rsidRDefault="005E08E3" w:rsidP="005E08E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5E08E3" w:rsidRDefault="005E08E3" w:rsidP="005E08E3">
      <w:pPr>
        <w:pStyle w:val="4"/>
        <w:rPr>
          <w:lang w:eastAsia="ko-KR"/>
        </w:rPr>
      </w:pPr>
      <w:bookmarkStart w:id="17" w:name="_Toc83212415"/>
      <w:r>
        <w:rPr>
          <w:lang w:eastAsia="ko-KR"/>
        </w:rPr>
        <w:t>6.1B.2.2</w:t>
      </w:r>
      <w:r>
        <w:rPr>
          <w:lang w:eastAsia="ko-KR"/>
        </w:rPr>
        <w:tab/>
        <w:t>Analytics Subscription Transfer initiated by source NWDAF</w:t>
      </w:r>
      <w:bookmarkEnd w:id="17"/>
    </w:p>
    <w:p w:rsidR="005E08E3" w:rsidRDefault="005E08E3" w:rsidP="005E08E3">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rsidR="005E08E3" w:rsidRDefault="005E08E3" w:rsidP="005E08E3">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rsidR="005E08E3" w:rsidRDefault="005E08E3" w:rsidP="005E08E3">
      <w:pPr>
        <w:pStyle w:val="NO"/>
        <w:rPr>
          <w:lang w:eastAsia="ko-KR"/>
        </w:rPr>
      </w:pPr>
      <w:r>
        <w:rPr>
          <w:lang w:eastAsia="ko-KR"/>
        </w:rPr>
        <w:t>NOTE 1:</w:t>
      </w:r>
      <w:r>
        <w:rPr>
          <w:lang w:eastAsia="ko-KR"/>
        </w:rPr>
        <w:tab/>
        <w:t xml:space="preserve">To discover </w:t>
      </w:r>
      <w:del w:id="18" w:author="CATT_dxy" w:date="2021-10-04T16:56:00Z">
        <w:r w:rsidDel="00EB120D">
          <w:rPr>
            <w:lang w:eastAsia="ko-KR"/>
          </w:rPr>
          <w:delText xml:space="preserve">if </w:delText>
        </w:r>
      </w:del>
      <w:r>
        <w:rPr>
          <w:lang w:eastAsia="ko-KR"/>
        </w:rPr>
        <w:t xml:space="preserve">the </w:t>
      </w:r>
      <w:ins w:id="19" w:author="CATT_dxy" w:date="2021-10-04T16:56:00Z">
        <w:r w:rsidR="00EB120D">
          <w:rPr>
            <w:rFonts w:hint="eastAsia"/>
            <w:lang w:eastAsia="zh-CN"/>
          </w:rPr>
          <w:t xml:space="preserve">possible change of </w:t>
        </w:r>
      </w:ins>
      <w:r>
        <w:rPr>
          <w:lang w:eastAsia="ko-KR"/>
        </w:rPr>
        <w:t>analytics consumer</w:t>
      </w:r>
      <w:del w:id="20" w:author="CATT_dxy" w:date="2021-10-04T16:56:00Z">
        <w:r w:rsidDel="00EB120D">
          <w:rPr>
            <w:lang w:eastAsia="ko-KR"/>
          </w:rPr>
          <w:delText xml:space="preserve"> may change</w:delText>
        </w:r>
      </w:del>
      <w:r>
        <w:rPr>
          <w:lang w:eastAsia="ko-KR"/>
        </w:rPr>
        <w:t xml:space="preserve">, the source NWDAF </w:t>
      </w:r>
      <w:del w:id="21" w:author="CATT_dxy" w:date="2021-10-04T16:57:00Z">
        <w:r w:rsidDel="00D01BAF">
          <w:rPr>
            <w:lang w:eastAsia="ko-KR"/>
          </w:rPr>
          <w:delText>can</w:delText>
        </w:r>
      </w:del>
      <w:ins w:id="22" w:author="CATT_dxy" w:date="2021-10-04T16:56:00Z">
        <w:r w:rsidR="00D01BAF">
          <w:rPr>
            <w:rFonts w:hint="eastAsia"/>
            <w:lang w:eastAsia="zh-CN"/>
          </w:rPr>
          <w:t>takes actions</w:t>
        </w:r>
      </w:ins>
      <w:r>
        <w:rPr>
          <w:lang w:eastAsia="ko-KR"/>
        </w:rPr>
        <w:t>, for example, check</w:t>
      </w:r>
      <w:ins w:id="23" w:author="CATT_dxy" w:date="2021-10-04T16:56:00Z">
        <w:r w:rsidR="00D01BAF">
          <w:rPr>
            <w:rFonts w:hint="eastAsia"/>
            <w:lang w:eastAsia="zh-CN"/>
          </w:rPr>
          <w:t>ing</w:t>
        </w:r>
      </w:ins>
      <w:r>
        <w:rPr>
          <w:lang w:eastAsia="ko-KR"/>
        </w:rPr>
        <w:t xml:space="preserve"> if the </w:t>
      </w:r>
      <w:ins w:id="24" w:author="CATT_dxy" w:date="2021-10-04T16:52:00Z">
        <w:r w:rsidR="00C876A0">
          <w:rPr>
            <w:rFonts w:hint="eastAsia"/>
            <w:lang w:eastAsia="zh-CN"/>
          </w:rPr>
          <w:t>Target of Analytics Reporting</w:t>
        </w:r>
        <w:r w:rsidR="00C876A0">
          <w:rPr>
            <w:lang w:eastAsia="ko-KR"/>
          </w:rPr>
          <w:t xml:space="preserve"> </w:t>
        </w:r>
      </w:ins>
      <w:del w:id="25" w:author="CATT_dxy" w:date="2021-10-04T16:52:00Z">
        <w:r w:rsidDel="00C876A0">
          <w:rPr>
            <w:lang w:eastAsia="ko-KR"/>
          </w:rPr>
          <w:delText xml:space="preserve">serving area of target NWDAF </w:delText>
        </w:r>
      </w:del>
      <w:r>
        <w:rPr>
          <w:lang w:eastAsia="ko-KR"/>
        </w:rPr>
        <w:t xml:space="preserve">is </w:t>
      </w:r>
      <w:ins w:id="26" w:author="CATT_dxy" w:date="2021-10-04T16:55:00Z">
        <w:r w:rsidR="00EB120D">
          <w:rPr>
            <w:rFonts w:hint="eastAsia"/>
            <w:lang w:eastAsia="zh-CN"/>
          </w:rPr>
          <w:t xml:space="preserve">still </w:t>
        </w:r>
      </w:ins>
      <w:r>
        <w:rPr>
          <w:lang w:eastAsia="ko-KR"/>
        </w:rPr>
        <w:t>within the serving area of the analytics consumer, if the serving area information is available.</w:t>
      </w:r>
    </w:p>
    <w:p w:rsidR="005E08E3" w:rsidRDefault="005E08E3" w:rsidP="005E08E3">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rsidR="005E08E3" w:rsidRDefault="005E08E3" w:rsidP="005E08E3">
      <w:pPr>
        <w:pStyle w:val="TH"/>
        <w:rPr>
          <w:lang w:eastAsia="ko-KR"/>
        </w:rPr>
      </w:pPr>
      <w:r>
        <w:object w:dxaOrig="10231" w:dyaOrig="11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5pt;height:411.8pt" o:ole="">
            <v:imagedata r:id="rId11" o:title=""/>
          </v:shape>
          <o:OLEObject Type="Embed" ProgID="Visio.Drawing.15" ShapeID="_x0000_i1025" DrawAspect="Content" ObjectID="_1695479450" r:id="rId12"/>
        </w:object>
      </w:r>
    </w:p>
    <w:p w:rsidR="005E08E3" w:rsidRDefault="005E08E3" w:rsidP="005E08E3">
      <w:pPr>
        <w:pStyle w:val="TF"/>
        <w:rPr>
          <w:lang w:eastAsia="ko-KR"/>
        </w:rPr>
      </w:pPr>
      <w:r>
        <w:rPr>
          <w:lang w:eastAsia="ko-KR"/>
        </w:rPr>
        <w:t>Figure 6.1B.2.2-1: Analytics subscription transfer initiated by source NWDAF</w:t>
      </w:r>
    </w:p>
    <w:p w:rsidR="005E08E3" w:rsidRDefault="005E08E3" w:rsidP="005E08E3">
      <w:pPr>
        <w:pStyle w:val="B1"/>
        <w:rPr>
          <w:lang w:eastAsia="ko-KR"/>
        </w:rPr>
      </w:pPr>
      <w:r>
        <w:rPr>
          <w:lang w:eastAsia="ko-KR"/>
        </w:rPr>
        <w:t>0.</w:t>
      </w:r>
      <w:r>
        <w:rPr>
          <w:lang w:eastAsia="ko-KR"/>
        </w:rPr>
        <w:tab/>
      </w:r>
      <w:del w:id="27" w:author="CATT_dxy" w:date="2021-10-04T16:58:00Z">
        <w:r w:rsidDel="00D01BAF">
          <w:rPr>
            <w:lang w:eastAsia="ko-KR"/>
          </w:rPr>
          <w:delText xml:space="preserve">Source </w:delText>
        </w:r>
      </w:del>
      <w:ins w:id="28" w:author="CATT_dxy" w:date="2021-10-04T16:58:00Z">
        <w:r w:rsidR="00D01BAF">
          <w:rPr>
            <w:rFonts w:hint="eastAsia"/>
            <w:lang w:eastAsia="zh-CN"/>
          </w:rPr>
          <w:t>The</w:t>
        </w:r>
        <w:r w:rsidR="00D01BAF">
          <w:rPr>
            <w:lang w:eastAsia="ko-KR"/>
          </w:rPr>
          <w:t xml:space="preserve"> </w:t>
        </w:r>
      </w:ins>
      <w:r>
        <w:rPr>
          <w:lang w:eastAsia="ko-KR"/>
        </w:rPr>
        <w:t xml:space="preserve">analytics consumer subscribes to </w:t>
      </w:r>
      <w:del w:id="29" w:author="CATT_dxy" w:date="2021-10-04T16:58:00Z">
        <w:r w:rsidDel="00D01BAF">
          <w:rPr>
            <w:lang w:eastAsia="ko-KR"/>
          </w:rPr>
          <w:delText>A</w:delText>
        </w:r>
      </w:del>
      <w:ins w:id="30" w:author="CATT_dxy" w:date="2021-10-04T16:58:00Z">
        <w:r w:rsidR="00D01BAF">
          <w:rPr>
            <w:rFonts w:hint="eastAsia"/>
            <w:lang w:eastAsia="zh-CN"/>
          </w:rPr>
          <w:t>a</w:t>
        </w:r>
      </w:ins>
      <w:r>
        <w:rPr>
          <w:lang w:eastAsia="ko-KR"/>
        </w:rPr>
        <w:t xml:space="preserve">nalytics from source NWDAF. The </w:t>
      </w:r>
      <w:del w:id="31" w:author="CATT_dxy" w:date="2021-10-04T16:58:00Z">
        <w:r w:rsidDel="00D01BAF">
          <w:rPr>
            <w:lang w:eastAsia="ko-KR"/>
          </w:rPr>
          <w:delText>A</w:delText>
        </w:r>
      </w:del>
      <w:ins w:id="32" w:author="CATT_dxy" w:date="2021-10-04T16:58:00Z">
        <w:r w:rsidR="00D01BAF">
          <w:rPr>
            <w:rFonts w:hint="eastAsia"/>
            <w:lang w:eastAsia="zh-CN"/>
          </w:rPr>
          <w:t>a</w:t>
        </w:r>
      </w:ins>
      <w:r>
        <w:rPr>
          <w:lang w:eastAsia="ko-KR"/>
        </w:rPr>
        <w:t xml:space="preserve">nalytics </w:t>
      </w:r>
      <w:del w:id="33" w:author="CATT_dxy" w:date="2021-10-04T16:58:00Z">
        <w:r w:rsidDel="00D01BAF">
          <w:rPr>
            <w:lang w:eastAsia="ko-KR"/>
          </w:rPr>
          <w:delText>C</w:delText>
        </w:r>
      </w:del>
      <w:ins w:id="34" w:author="CATT_dxy" w:date="2021-10-04T16:58:00Z">
        <w:r w:rsidR="00D01BAF">
          <w:rPr>
            <w:rFonts w:hint="eastAsia"/>
            <w:lang w:eastAsia="zh-CN"/>
          </w:rPr>
          <w:t>c</w:t>
        </w:r>
      </w:ins>
      <w:r>
        <w:rPr>
          <w:lang w:eastAsia="ko-KR"/>
        </w:rPr>
        <w:t xml:space="preserve">onsumer may send its NF ID or serving area, enabling NWDAF to determine whether </w:t>
      </w:r>
      <w:del w:id="35" w:author="CATT_dxy" w:date="2021-10-04T16:58:00Z">
        <w:r w:rsidDel="00D01BAF">
          <w:rPr>
            <w:lang w:eastAsia="ko-KR"/>
          </w:rPr>
          <w:delText xml:space="preserve">this </w:delText>
        </w:r>
      </w:del>
      <w:ins w:id="36" w:author="CATT_dxy" w:date="2021-10-04T16:58:00Z">
        <w:r w:rsidR="00D01BAF">
          <w:rPr>
            <w:rFonts w:hint="eastAsia"/>
            <w:lang w:eastAsia="zh-CN"/>
          </w:rPr>
          <w:t>the following</w:t>
        </w:r>
        <w:r w:rsidR="00D01BAF">
          <w:rPr>
            <w:lang w:eastAsia="ko-KR"/>
          </w:rPr>
          <w:t xml:space="preserve"> </w:t>
        </w:r>
      </w:ins>
      <w:ins w:id="37" w:author="CATT_dxy" w:date="2021-10-04T16:59:00Z">
        <w:r w:rsidR="00D01BAF">
          <w:rPr>
            <w:rFonts w:hint="eastAsia"/>
            <w:lang w:eastAsia="zh-CN"/>
          </w:rPr>
          <w:t xml:space="preserve">analytics subscription transfer </w:t>
        </w:r>
      </w:ins>
      <w:r>
        <w:rPr>
          <w:lang w:eastAsia="ko-KR"/>
        </w:rPr>
        <w:t>procedure is applicable. Optionally the source NWDAF subscribes to UE mobility events.</w:t>
      </w:r>
    </w:p>
    <w:p w:rsidR="005E08E3" w:rsidRDefault="005E08E3" w:rsidP="005E08E3">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clause6.1B.2.3.</w:t>
      </w:r>
    </w:p>
    <w:p w:rsidR="005E08E3" w:rsidRDefault="005E08E3" w:rsidP="005E08E3">
      <w:pPr>
        <w:pStyle w:val="B1"/>
        <w:rPr>
          <w:lang w:eastAsia="ko-KR"/>
        </w:rPr>
      </w:pPr>
      <w:r>
        <w:rPr>
          <w:lang w:eastAsia="ko-KR"/>
        </w:rPr>
        <w:t>2.</w:t>
      </w:r>
      <w:r>
        <w:rPr>
          <w:lang w:eastAsia="ko-KR"/>
        </w:rPr>
        <w:tab/>
        <w:t xml:space="preserve">Source NWDAF determines, e.g. based on the UE location information received and the </w:t>
      </w:r>
      <w:del w:id="38" w:author="CATT_dxy" w:date="2021-10-04T17:00:00Z">
        <w:r w:rsidDel="006B144E">
          <w:rPr>
            <w:lang w:eastAsia="ko-KR"/>
          </w:rPr>
          <w:delText xml:space="preserve">NF </w:delText>
        </w:r>
      </w:del>
      <w:ins w:id="39" w:author="CATT_dxy" w:date="2021-10-04T17:00:00Z">
        <w:r w:rsidR="006B144E">
          <w:rPr>
            <w:rFonts w:hint="eastAsia"/>
            <w:lang w:eastAsia="zh-CN"/>
          </w:rPr>
          <w:t xml:space="preserve">analytics </w:t>
        </w:r>
      </w:ins>
      <w:r>
        <w:rPr>
          <w:lang w:eastAsia="ko-KR"/>
        </w:rPr>
        <w:t>consumer's serving area either directly received in step 0 or indirectly received via NRF, to perform an analytics subscription transfer to target NWDAF(s). Therefore, the source NWDAF determines the analytics subscription(s) to be transferred to a target NWDAF.</w:t>
      </w:r>
    </w:p>
    <w:p w:rsidR="005E08E3" w:rsidRDefault="005E08E3" w:rsidP="005E08E3">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w:t>
      </w:r>
      <w:ins w:id="40" w:author="CATT_dxy" w:date="2021-10-04T17:00:00Z">
        <w:r w:rsidR="002E6D73">
          <w:rPr>
            <w:rFonts w:hint="eastAsia"/>
            <w:lang w:eastAsia="zh-CN"/>
          </w:rPr>
          <w:t>.</w:t>
        </w:r>
      </w:ins>
      <w:r>
        <w:rPr>
          <w:lang w:eastAsia="ko-KR"/>
        </w:rPr>
        <w:t xml:space="preserve"> In the case of aggregated analytics from multiple NWDAFs, the source NWDAF may use the set of NWDAF identifiers related to aggregated analytics (see clause 6.1.3) to preferably select a target NWDAF that is already serving the consumer.</w:t>
      </w:r>
    </w:p>
    <w:p w:rsidR="005E08E3" w:rsidRDefault="005E08E3" w:rsidP="005E08E3">
      <w:pPr>
        <w:pStyle w:val="B1"/>
        <w:rPr>
          <w:lang w:eastAsia="ko-KR"/>
        </w:rPr>
      </w:pPr>
      <w:r>
        <w:rPr>
          <w:lang w:eastAsia="ko-KR"/>
        </w:rPr>
        <w:t>4.</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ML model information and/or ML model provider NWDAF ID(s), which are related to the analytics subscriptions requested to be transferred, if not already provided as part of the prepared analytics subscription transfer in the preparation procedure (see step 1). </w:t>
      </w:r>
      <w:r>
        <w:rPr>
          <w:lang w:eastAsia="ko-KR"/>
        </w:rPr>
        <w:lastRenderedPageBreak/>
        <w:t>The request message may also include "analytics context identifier(s)" indicating the availability of analytics context for particular Analytic ID(s).</w:t>
      </w:r>
    </w:p>
    <w:p w:rsidR="005E08E3" w:rsidDel="005C16A9" w:rsidRDefault="005E08E3" w:rsidP="005E08E3">
      <w:pPr>
        <w:pStyle w:val="B1"/>
        <w:rPr>
          <w:del w:id="41" w:author="CATT_dxy" w:date="2021-10-11T14:12:00Z"/>
          <w:lang w:eastAsia="ko-KR"/>
        </w:rPr>
      </w:pPr>
      <w:del w:id="42" w:author="CATT_dxy" w:date="2021-10-11T14:12:00Z">
        <w:r w:rsidDel="005C16A9">
          <w:rPr>
            <w:lang w:eastAsia="ko-KR"/>
          </w:rPr>
          <w:tab/>
          <w:delTex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delText>
        </w:r>
      </w:del>
    </w:p>
    <w:p w:rsidR="005E08E3" w:rsidRDefault="005E08E3" w:rsidP="005E08E3">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rsidR="005E08E3" w:rsidRDefault="005E08E3" w:rsidP="005E08E3">
      <w:pPr>
        <w:pStyle w:val="B1"/>
        <w:rPr>
          <w:lang w:eastAsia="ko-KR"/>
        </w:rPr>
      </w:pPr>
      <w:r>
        <w:rPr>
          <w:lang w:eastAsia="ko-KR"/>
        </w:rPr>
        <w:tab/>
        <w:t>Target NWDAF may use the ML model information, if provided in the Nnwdaf_AnalyticsSubscription_Transfer request, to retrieve the ML model(s) and use it for the transferred analytics subscription. If ML model provider NWDAF ID(s) is provided in the Nnwdaf_AnalyticsSubscription_Transfer request, target NWDAF may request or subscribe to the ML model(s) from the indicated ML model provider NWDAF(s) as specified in clause 6.2A, taking account of the locally configured set of NWDAFs containing MTLF if any, and use the ML model(s) for the transferred analytics subscription.</w:t>
      </w:r>
    </w:p>
    <w:p w:rsidR="005E08E3" w:rsidDel="005C16A9" w:rsidRDefault="005E08E3" w:rsidP="005E08E3">
      <w:pPr>
        <w:pStyle w:val="B1"/>
        <w:rPr>
          <w:del w:id="43" w:author="CATT_dxy" w:date="2021-10-11T14:12:00Z"/>
          <w:lang w:eastAsia="ko-KR"/>
        </w:rPr>
      </w:pPr>
      <w:del w:id="44" w:author="CATT_dxy" w:date="2021-10-11T14:12:00Z">
        <w:r w:rsidDel="005C16A9">
          <w:rPr>
            <w:lang w:eastAsia="ko-KR"/>
          </w:rPr>
          <w:tab/>
          <w:delTex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delText>
        </w:r>
      </w:del>
    </w:p>
    <w:p w:rsidR="005E08E3" w:rsidRDefault="005E08E3" w:rsidP="005E08E3">
      <w:pPr>
        <w:pStyle w:val="NO"/>
        <w:rPr>
          <w:lang w:eastAsia="ko-KR"/>
        </w:rPr>
      </w:pPr>
      <w:r>
        <w:rPr>
          <w:lang w:eastAsia="ko-KR"/>
        </w:rPr>
        <w:t>NOTE 3:</w:t>
      </w:r>
      <w:r>
        <w:rPr>
          <w:lang w:eastAsia="ko-KR"/>
        </w:rPr>
        <w:tab/>
        <w:t>If not yet done during a prepared analytics subscription transfer, the target NWDAF allocates a new subscription Id to the received analytics subscriptions</w:t>
      </w:r>
      <w:del w:id="45" w:author="CATT_dxy" w:date="2021-10-04T17:01:00Z">
        <w:r w:rsidDel="00923824">
          <w:rPr>
            <w:lang w:eastAsia="ko-KR"/>
          </w:rPr>
          <w:delText>, following the behaviour of AmfEventSubscription as specified in TS 29.518 [25] clause 6.2.6.2.2 and UEContextTransfer as specified in TS 29.518 [25] clause 5.2.2.2.1.1</w:delText>
        </w:r>
      </w:del>
      <w:r>
        <w:rPr>
          <w:lang w:eastAsia="ko-KR"/>
        </w:rPr>
        <w:t>.</w:t>
      </w:r>
    </w:p>
    <w:p w:rsidR="005E08E3" w:rsidRDefault="005E08E3" w:rsidP="005E08E3">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rsidR="005E08E3" w:rsidRDefault="005E08E3" w:rsidP="005E08E3">
      <w:pPr>
        <w:pStyle w:val="B1"/>
        <w:rPr>
          <w:lang w:eastAsia="zh-CN"/>
        </w:rPr>
      </w:pPr>
      <w:r>
        <w:rPr>
          <w:lang w:eastAsia="ko-KR"/>
        </w:rPr>
        <w:t>6.</w:t>
      </w:r>
      <w:r>
        <w:rPr>
          <w:lang w:eastAsia="ko-KR"/>
        </w:rPr>
        <w:tab/>
        <w:t>Target NWDAF informs the analytics consumer about the successful analytics subscription transfer using a Nnwdaf_AnalyticsSubscription_Notify message</w:t>
      </w:r>
      <w:ins w:id="46" w:author="CATT_dxy" w:date="2021-10-04T17:06:00Z">
        <w:r w:rsidR="005D34D9">
          <w:rPr>
            <w:rFonts w:hint="eastAsia"/>
            <w:lang w:eastAsia="zh-CN"/>
          </w:rPr>
          <w:t>.</w:t>
        </w:r>
      </w:ins>
      <w:r>
        <w:rPr>
          <w:lang w:eastAsia="ko-KR"/>
        </w:rPr>
        <w:t xml:space="preserve"> </w:t>
      </w:r>
      <w:del w:id="47" w:author="CATT_dxy" w:date="2021-10-04T17:07:00Z">
        <w:r w:rsidDel="005D34D9">
          <w:rPr>
            <w:lang w:eastAsia="ko-KR"/>
          </w:rPr>
          <w:delText>and providing the</w:delText>
        </w:r>
      </w:del>
      <w:ins w:id="48" w:author="CATT_dxy" w:date="2021-10-04T17:07:00Z">
        <w:r w:rsidR="005D34D9">
          <w:rPr>
            <w:rFonts w:hint="eastAsia"/>
            <w:lang w:eastAsia="zh-CN"/>
          </w:rPr>
          <w:t>A</w:t>
        </w:r>
      </w:ins>
      <w:r>
        <w:rPr>
          <w:lang w:eastAsia="ko-KR"/>
        </w:rPr>
        <w:t xml:space="preserve"> new subscription Id,</w:t>
      </w:r>
      <w:del w:id="49" w:author="CATT_dxy" w:date="2021-10-04T17:11:00Z">
        <w:r w:rsidDel="005D34D9">
          <w:rPr>
            <w:lang w:eastAsia="ko-KR"/>
          </w:rPr>
          <w:delText xml:space="preserve"> </w:delText>
        </w:r>
      </w:del>
      <w:del w:id="50" w:author="CATT_dxy" w:date="2021-10-04T17:04:00Z">
        <w:r w:rsidDel="005D34D9">
          <w:rPr>
            <w:lang w:eastAsia="ko-KR"/>
          </w:rPr>
          <w:delText xml:space="preserve">that </w:delText>
        </w:r>
      </w:del>
      <w:del w:id="51" w:author="CATT_dxy" w:date="2021-10-04T17:05:00Z">
        <w:r w:rsidDel="005D34D9">
          <w:rPr>
            <w:lang w:eastAsia="ko-KR"/>
          </w:rPr>
          <w:delText>had been</w:delText>
        </w:r>
      </w:del>
      <w:ins w:id="52" w:author="CATT_dxy" w:date="2021-10-04T17:05:00Z">
        <w:r w:rsidR="005D34D9" w:rsidRPr="005D34D9">
          <w:rPr>
            <w:rFonts w:hint="eastAsia"/>
            <w:lang w:eastAsia="zh-CN"/>
          </w:rPr>
          <w:t xml:space="preserve"> </w:t>
        </w:r>
        <w:r w:rsidR="005D34D9">
          <w:rPr>
            <w:rFonts w:hint="eastAsia"/>
            <w:lang w:eastAsia="zh-CN"/>
          </w:rPr>
          <w:t>which is</w:t>
        </w:r>
      </w:ins>
      <w:r>
        <w:rPr>
          <w:lang w:eastAsia="ko-KR"/>
        </w:rPr>
        <w:t xml:space="preserve"> assigned by the target NWDAF, </w:t>
      </w:r>
      <w:ins w:id="53" w:author="CATT_dxy" w:date="2021-10-04T17:07:00Z">
        <w:r w:rsidR="005D34D9">
          <w:rPr>
            <w:rFonts w:hint="eastAsia"/>
            <w:lang w:eastAsia="zh-CN"/>
          </w:rPr>
          <w:t xml:space="preserve">is provided </w:t>
        </w:r>
      </w:ins>
      <w:r>
        <w:rPr>
          <w:lang w:eastAsia="ko-KR"/>
        </w:rPr>
        <w:t xml:space="preserve">in the </w:t>
      </w:r>
      <w:del w:id="54" w:author="CATT_dxy" w:date="2021-10-04T17:08:00Z">
        <w:r w:rsidRPr="002569F9" w:rsidDel="005D34D9">
          <w:rPr>
            <w:lang w:eastAsia="ko-KR"/>
          </w:rPr>
          <w:delText xml:space="preserve">Subscription Change Notification </w:delText>
        </w:r>
      </w:del>
      <w:ins w:id="55" w:author="CATT_dxy" w:date="2021-10-04T17:08:00Z">
        <w:r w:rsidR="005D34D9" w:rsidRPr="002569F9">
          <w:rPr>
            <w:lang w:eastAsia="ko-KR"/>
          </w:rPr>
          <w:t xml:space="preserve">Subscription </w:t>
        </w:r>
      </w:ins>
      <w:r w:rsidRPr="002569F9">
        <w:rPr>
          <w:lang w:eastAsia="ko-KR"/>
        </w:rPr>
        <w:t>Correlation Id</w:t>
      </w:r>
      <w:r>
        <w:rPr>
          <w:lang w:eastAsia="ko-KR"/>
        </w:rPr>
        <w:t xml:space="preserve"> parameter</w:t>
      </w:r>
      <w:del w:id="56" w:author="CATT_dxy" w:date="2021-10-04T17:07:00Z">
        <w:r w:rsidDel="005D34D9">
          <w:rPr>
            <w:lang w:eastAsia="ko-KR"/>
          </w:rPr>
          <w:delText xml:space="preserve"> of this message as specified in clause 7.2.4.</w:delText>
        </w:r>
      </w:del>
      <w:ins w:id="57" w:author="CATT_dxy" w:date="2021-10-04T17:10:00Z">
        <w:r w:rsidR="005D34D9">
          <w:rPr>
            <w:rFonts w:hint="eastAsia"/>
            <w:lang w:eastAsia="zh-CN"/>
          </w:rPr>
          <w:t xml:space="preserve">; </w:t>
        </w:r>
      </w:ins>
      <w:ins w:id="58" w:author="CATT_dxy" w:date="2021-10-04T17:07:00Z">
        <w:r w:rsidR="005D34D9">
          <w:rPr>
            <w:rFonts w:hint="eastAsia"/>
            <w:lang w:eastAsia="zh-CN"/>
          </w:rPr>
          <w:t>and t</w:t>
        </w:r>
      </w:ins>
      <w:ins w:id="59" w:author="CATT_dxy" w:date="2021-10-04T17:03:00Z">
        <w:r w:rsidR="005D34D9">
          <w:rPr>
            <w:rFonts w:hint="eastAsia"/>
            <w:lang w:eastAsia="zh-CN"/>
          </w:rPr>
          <w:t xml:space="preserve">he old </w:t>
        </w:r>
      </w:ins>
      <w:ins w:id="60" w:author="CATT_dxy" w:date="2021-10-04T17:04:00Z">
        <w:r w:rsidR="005D34D9">
          <w:rPr>
            <w:lang w:eastAsia="ko-KR"/>
          </w:rPr>
          <w:t>subscription Id</w:t>
        </w:r>
      </w:ins>
      <w:ins w:id="61" w:author="CATT_dxy" w:date="2021-10-04T17:05:00Z">
        <w:r w:rsidR="005D34D9">
          <w:rPr>
            <w:rFonts w:hint="eastAsia"/>
            <w:lang w:eastAsia="zh-CN"/>
          </w:rPr>
          <w:t xml:space="preserve">, which </w:t>
        </w:r>
      </w:ins>
      <w:ins w:id="62" w:author="CATT_dxy" w:date="2021-10-04T17:10:00Z">
        <w:r w:rsidR="005D34D9">
          <w:rPr>
            <w:rFonts w:hint="eastAsia"/>
            <w:lang w:eastAsia="zh-CN"/>
          </w:rPr>
          <w:t>was</w:t>
        </w:r>
      </w:ins>
      <w:ins w:id="63" w:author="CATT_dxy" w:date="2021-10-04T17:06:00Z">
        <w:r w:rsidR="005D34D9">
          <w:rPr>
            <w:rFonts w:hint="eastAsia"/>
            <w:lang w:eastAsia="zh-CN"/>
          </w:rPr>
          <w:t xml:space="preserve"> allocated by the source NWDAF, is provided in the </w:t>
        </w:r>
        <w:r w:rsidR="005D34D9">
          <w:rPr>
            <w:lang w:eastAsia="zh-CN"/>
          </w:rPr>
          <w:t>Subscription Change Notification Correlation ID</w:t>
        </w:r>
        <w:r w:rsidR="005D34D9" w:rsidRPr="005D34D9">
          <w:rPr>
            <w:lang w:eastAsia="ko-KR"/>
          </w:rPr>
          <w:t xml:space="preserve"> </w:t>
        </w:r>
        <w:r w:rsidR="005D34D9">
          <w:rPr>
            <w:lang w:eastAsia="ko-KR"/>
          </w:rPr>
          <w:t>parameter of this message</w:t>
        </w:r>
      </w:ins>
      <w:ins w:id="64" w:author="CATT_dxy" w:date="2021-10-04T17:07:00Z">
        <w:r w:rsidR="005D34D9">
          <w:rPr>
            <w:lang w:eastAsia="ko-KR"/>
          </w:rPr>
          <w:t xml:space="preserve"> as specified in clause 7.2.4</w:t>
        </w:r>
      </w:ins>
      <w:ins w:id="65" w:author="CATT_dxy" w:date="2021-10-04T17:09:00Z">
        <w:r w:rsidR="005D34D9">
          <w:rPr>
            <w:rFonts w:hint="eastAsia"/>
            <w:lang w:eastAsia="zh-CN"/>
          </w:rPr>
          <w:t>.</w:t>
        </w:r>
      </w:ins>
    </w:p>
    <w:p w:rsidR="009646E8" w:rsidRDefault="009646E8" w:rsidP="009646E8">
      <w:pPr>
        <w:pStyle w:val="NO"/>
        <w:rPr>
          <w:moveTo w:id="66" w:author="CATT_dxy" w:date="2021-10-04T17:13:00Z"/>
          <w:lang w:eastAsia="ko-KR"/>
        </w:rPr>
      </w:pPr>
      <w:moveToRangeStart w:id="67" w:author="CATT_dxy" w:date="2021-10-04T17:13:00Z" w:name="move84260030"/>
      <w:moveTo w:id="68" w:author="CATT_dxy" w:date="2021-10-04T17:13:00Z">
        <w:r>
          <w:rPr>
            <w:lang w:eastAsia="ko-KR"/>
          </w:rPr>
          <w:t>NOTE </w:t>
        </w:r>
      </w:moveTo>
      <w:ins w:id="69" w:author="CATT_dxy" w:date="2021-10-04T17:14:00Z">
        <w:r>
          <w:rPr>
            <w:rFonts w:hint="eastAsia"/>
            <w:lang w:eastAsia="zh-CN"/>
          </w:rPr>
          <w:t>5</w:t>
        </w:r>
      </w:ins>
      <w:moveTo w:id="70" w:author="CATT_dxy" w:date="2021-10-04T17:13:00Z">
        <w:del w:id="71" w:author="CATT_dxy" w:date="2021-10-04T17:14:00Z">
          <w:r w:rsidDel="009646E8">
            <w:rPr>
              <w:lang w:eastAsia="ko-KR"/>
            </w:rPr>
            <w:delText>8</w:delText>
          </w:r>
        </w:del>
        <w:r>
          <w:rPr>
            <w:lang w:eastAsia="ko-KR"/>
          </w:rPr>
          <w:t>:</w:t>
        </w:r>
        <w:r>
          <w:rPr>
            <w:lang w:eastAsia="ko-KR"/>
          </w:rPr>
          <w:tab/>
          <w:t xml:space="preserve">Notification correlation information </w:t>
        </w:r>
      </w:moveTo>
      <w:ins w:id="72" w:author="CATT_dxy" w:date="2021-10-04T17:14:00Z">
        <w:r>
          <w:rPr>
            <w:rFonts w:hint="eastAsia"/>
            <w:lang w:eastAsia="zh-CN"/>
          </w:rPr>
          <w:t xml:space="preserve">in the </w:t>
        </w:r>
        <w:r>
          <w:rPr>
            <w:lang w:eastAsia="ko-KR"/>
          </w:rPr>
          <w:t xml:space="preserve">Nnwdaf_AnalyticsSubscription_Notify message </w:t>
        </w:r>
      </w:ins>
      <w:moveTo w:id="73" w:author="CATT_dxy" w:date="2021-10-04T17:13:00Z">
        <w:r>
          <w:rPr>
            <w:lang w:eastAsia="ko-KR"/>
          </w:rPr>
          <w:t>allows the analytics consumer to correlate the notifications to the initial subscription request made with the source NWDAF in step 0.</w:t>
        </w:r>
      </w:moveTo>
    </w:p>
    <w:moveToRangeEnd w:id="67"/>
    <w:p w:rsidR="005E08E3" w:rsidRDefault="005E08E3" w:rsidP="005E08E3">
      <w:pPr>
        <w:pStyle w:val="NO"/>
        <w:rPr>
          <w:lang w:eastAsia="ko-KR"/>
        </w:rPr>
      </w:pPr>
      <w:r>
        <w:rPr>
          <w:lang w:eastAsia="ko-KR"/>
        </w:rPr>
        <w:t>NOTE </w:t>
      </w:r>
      <w:ins w:id="74" w:author="CATT_dxy" w:date="2021-10-04T17:14:00Z">
        <w:r w:rsidR="009646E8">
          <w:rPr>
            <w:rFonts w:hint="eastAsia"/>
            <w:lang w:eastAsia="zh-CN"/>
          </w:rPr>
          <w:t>6</w:t>
        </w:r>
      </w:ins>
      <w:del w:id="75" w:author="CATT_dxy" w:date="2021-10-04T17:14:00Z">
        <w:r w:rsidDel="009646E8">
          <w:rPr>
            <w:lang w:eastAsia="ko-KR"/>
          </w:rPr>
          <w:delText>5</w:delText>
        </w:r>
      </w:del>
      <w:r>
        <w:rPr>
          <w:lang w:eastAsia="ko-KR"/>
        </w:rPr>
        <w:t>:</w:t>
      </w:r>
      <w:r>
        <w:rPr>
          <w:lang w:eastAsia="ko-KR"/>
        </w:rPr>
        <w:tab/>
        <w:t>The existing Analytics context in the source NWDAF is not deleted directly but will be purged first when it was collected by the target NWDAF.</w:t>
      </w:r>
    </w:p>
    <w:p w:rsidR="005E08E3" w:rsidRDefault="005E08E3" w:rsidP="005E08E3">
      <w:pPr>
        <w:pStyle w:val="NO"/>
        <w:rPr>
          <w:lang w:eastAsia="ko-KR"/>
        </w:rPr>
      </w:pPr>
      <w:r>
        <w:rPr>
          <w:lang w:eastAsia="ko-KR"/>
        </w:rPr>
        <w:t>NOTE </w:t>
      </w:r>
      <w:ins w:id="76" w:author="CATT_dxy" w:date="2021-10-04T17:14:00Z">
        <w:r w:rsidR="009646E8">
          <w:rPr>
            <w:rFonts w:hint="eastAsia"/>
            <w:lang w:eastAsia="zh-CN"/>
          </w:rPr>
          <w:t>7</w:t>
        </w:r>
      </w:ins>
      <w:del w:id="77" w:author="CATT_dxy" w:date="2021-10-04T17:14:00Z">
        <w:r w:rsidDel="009646E8">
          <w:rPr>
            <w:lang w:eastAsia="ko-KR"/>
          </w:rPr>
          <w:delText>6</w:delText>
        </w:r>
      </w:del>
      <w:r>
        <w:rPr>
          <w:lang w:eastAsia="ko-KR"/>
        </w:rPr>
        <w:t>:</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rsidR="005E08E3" w:rsidRDefault="005E08E3" w:rsidP="005E08E3">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rsidR="005E08E3" w:rsidRDefault="005E08E3" w:rsidP="005E08E3">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rsidR="005E08E3" w:rsidRDefault="005E08E3" w:rsidP="005E08E3">
      <w:pPr>
        <w:pStyle w:val="B1"/>
        <w:rPr>
          <w:lang w:eastAsia="ko-KR"/>
        </w:rPr>
      </w:pPr>
      <w:r>
        <w:rPr>
          <w:lang w:eastAsia="ko-KR"/>
        </w:rPr>
        <w:lastRenderedPageBreak/>
        <w:t>9.</w:t>
      </w:r>
      <w:r>
        <w:rPr>
          <w:lang w:eastAsia="ko-KR"/>
        </w:rPr>
        <w:tab/>
        <w:t>Target NWDAF confirms the analytics subscription transfer to the source NWDAF.</w:t>
      </w:r>
    </w:p>
    <w:p w:rsidR="005E08E3" w:rsidRDefault="005E08E3" w:rsidP="005E08E3">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rsidR="005E08E3" w:rsidRDefault="005E08E3" w:rsidP="005E08E3">
      <w:pPr>
        <w:pStyle w:val="NO"/>
        <w:rPr>
          <w:lang w:eastAsia="ko-KR"/>
        </w:rPr>
      </w:pPr>
      <w:r>
        <w:rPr>
          <w:lang w:eastAsia="ko-KR"/>
        </w:rPr>
        <w:t>NOTE </w:t>
      </w:r>
      <w:ins w:id="78" w:author="CATT_dxy" w:date="2021-10-04T17:15:00Z">
        <w:r w:rsidR="009646E8">
          <w:rPr>
            <w:rFonts w:hint="eastAsia"/>
            <w:lang w:eastAsia="zh-CN"/>
          </w:rPr>
          <w:t>8</w:t>
        </w:r>
      </w:ins>
      <w:del w:id="79" w:author="CATT_dxy" w:date="2021-10-04T17:15:00Z">
        <w:r w:rsidDel="009646E8">
          <w:rPr>
            <w:lang w:eastAsia="ko-KR"/>
          </w:rPr>
          <w:delText>7</w:delText>
        </w:r>
      </w:del>
      <w:r>
        <w:rPr>
          <w:lang w:eastAsia="ko-KR"/>
        </w:rPr>
        <w:t>:</w:t>
      </w:r>
      <w:r>
        <w:rPr>
          <w:lang w:eastAsia="ko-KR"/>
        </w:rPr>
        <w:tab/>
        <w:t>At this point, the analytics subscription transfer is deemed completed, i.e. the source NWDAF can delete all information related to the successfully transferred analytics subscription.</w:t>
      </w:r>
    </w:p>
    <w:p w:rsidR="005E08E3" w:rsidRDefault="005E08E3" w:rsidP="005E08E3">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rsidR="005E08E3" w:rsidDel="009646E8" w:rsidRDefault="005E08E3" w:rsidP="005E08E3">
      <w:pPr>
        <w:pStyle w:val="NO"/>
        <w:rPr>
          <w:moveFrom w:id="80" w:author="CATT_dxy" w:date="2021-10-04T17:13:00Z"/>
          <w:lang w:eastAsia="ko-KR"/>
        </w:rPr>
      </w:pPr>
      <w:moveFromRangeStart w:id="81" w:author="CATT_dxy" w:date="2021-10-04T17:13:00Z" w:name="move84260030"/>
      <w:moveFrom w:id="82" w:author="CATT_dxy" w:date="2021-10-04T17:13:00Z">
        <w:r w:rsidDel="009646E8">
          <w:rPr>
            <w:lang w:eastAsia="ko-KR"/>
          </w:rPr>
          <w:t>NOTE 8:</w:t>
        </w:r>
        <w:r w:rsidDel="009646E8">
          <w:rPr>
            <w:lang w:eastAsia="ko-KR"/>
          </w:rPr>
          <w:tab/>
          <w:t>Notification correlation information allows the analytics consumer to correlate the notifications to the initial subscription request made with the source NWDAF in step 0.</w:t>
        </w:r>
      </w:moveFrom>
    </w:p>
    <w:moveFromRangeEnd w:id="81"/>
    <w:p w:rsidR="00EB2F33" w:rsidRDefault="00EB2F33" w:rsidP="00BF6B79">
      <w:pPr>
        <w:rPr>
          <w:lang w:eastAsia="zh-CN"/>
        </w:rPr>
      </w:pPr>
    </w:p>
    <w:p w:rsidR="00671A9C" w:rsidRPr="0006772E" w:rsidRDefault="00671A9C" w:rsidP="00671A9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671A9C" w:rsidRDefault="00671A9C" w:rsidP="00671A9C">
      <w:pPr>
        <w:pStyle w:val="3"/>
        <w:rPr>
          <w:lang w:eastAsia="ko-KR"/>
        </w:rPr>
      </w:pPr>
      <w:bookmarkStart w:id="83" w:name="_Toc83212418"/>
      <w:r>
        <w:rPr>
          <w:lang w:eastAsia="ko-KR"/>
        </w:rPr>
        <w:t>6.1B.4</w:t>
      </w:r>
      <w:r>
        <w:rPr>
          <w:lang w:eastAsia="ko-KR"/>
        </w:rPr>
        <w:tab/>
        <w:t>Contents of Analytics Context Information</w:t>
      </w:r>
      <w:bookmarkEnd w:id="83"/>
    </w:p>
    <w:p w:rsidR="00671A9C" w:rsidRDefault="00671A9C" w:rsidP="00671A9C">
      <w:pPr>
        <w:rPr>
          <w:lang w:eastAsia="ko-KR"/>
        </w:rPr>
      </w:pPr>
      <w:r>
        <w:rPr>
          <w:lang w:eastAsia="ko-KR"/>
        </w:rPr>
        <w:t>The consumers of the Nnwdaf_AnalyticsInfo_ContextTransfer service operation (as specified in clause 7.3.3) provide the following input parameters:</w:t>
      </w:r>
    </w:p>
    <w:p w:rsidR="00671A9C" w:rsidRDefault="00671A9C" w:rsidP="00671A9C">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rsidR="00671A9C" w:rsidRDefault="00671A9C" w:rsidP="00671A9C">
      <w:pPr>
        <w:pStyle w:val="B2"/>
        <w:rPr>
          <w:lang w:eastAsia="ko-KR"/>
        </w:rPr>
      </w:pPr>
      <w:r>
        <w:rPr>
          <w:lang w:eastAsia="ko-KR"/>
        </w:rPr>
        <w:t>-</w:t>
      </w:r>
      <w:r>
        <w:rPr>
          <w:lang w:eastAsia="ko-KR"/>
        </w:rPr>
        <w:tab/>
        <w:t>Subscription Correlation ID: identifies the analytics subscription for which the related analytics context information is requested; or</w:t>
      </w:r>
    </w:p>
    <w:p w:rsidR="00671A9C" w:rsidRDefault="00671A9C" w:rsidP="00671A9C">
      <w:pPr>
        <w:pStyle w:val="B2"/>
        <w:rPr>
          <w:lang w:eastAsia="ko-KR"/>
        </w:rPr>
      </w:pPr>
      <w:r>
        <w:rPr>
          <w:lang w:eastAsia="ko-KR"/>
        </w:rPr>
        <w:t>-</w:t>
      </w:r>
      <w:r>
        <w:rPr>
          <w:lang w:eastAsia="ko-KR"/>
        </w:rPr>
        <w:tab/>
        <w:t>A set of SUPI and associated Analytics ID for UE related Analytics; or</w:t>
      </w:r>
    </w:p>
    <w:p w:rsidR="00671A9C" w:rsidRDefault="00671A9C" w:rsidP="00671A9C">
      <w:pPr>
        <w:pStyle w:val="B2"/>
        <w:rPr>
          <w:lang w:eastAsia="ko-KR"/>
        </w:rPr>
      </w:pPr>
      <w:r>
        <w:rPr>
          <w:lang w:eastAsia="ko-KR"/>
        </w:rPr>
        <w:t>-</w:t>
      </w:r>
      <w:r>
        <w:rPr>
          <w:lang w:eastAsia="ko-KR"/>
        </w:rPr>
        <w:tab/>
        <w:t>An Analytics ID for NF related Analytics.</w:t>
      </w:r>
    </w:p>
    <w:p w:rsidR="00671A9C" w:rsidRDefault="00671A9C" w:rsidP="00671A9C">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rsidR="00671A9C" w:rsidRDefault="00671A9C" w:rsidP="00671A9C">
      <w:pPr>
        <w:pStyle w:val="B2"/>
        <w:rPr>
          <w:lang w:eastAsia="ko-KR"/>
        </w:rPr>
      </w:pPr>
      <w:r>
        <w:rPr>
          <w:lang w:eastAsia="ko-KR"/>
        </w:rPr>
        <w:t>-</w:t>
      </w:r>
      <w:r>
        <w:rPr>
          <w:lang w:eastAsia="ko-KR"/>
        </w:rPr>
        <w:tab/>
        <w:t>Pending output Analytics;</w:t>
      </w:r>
    </w:p>
    <w:p w:rsidR="00671A9C" w:rsidRDefault="00671A9C" w:rsidP="00671A9C">
      <w:pPr>
        <w:pStyle w:val="B2"/>
        <w:rPr>
          <w:lang w:eastAsia="ko-KR"/>
        </w:rPr>
      </w:pPr>
      <w:r>
        <w:rPr>
          <w:lang w:eastAsia="ko-KR"/>
        </w:rPr>
        <w:t>-</w:t>
      </w:r>
      <w:r>
        <w:rPr>
          <w:lang w:eastAsia="ko-KR"/>
        </w:rPr>
        <w:tab/>
        <w:t>Historical output Analytics;</w:t>
      </w:r>
    </w:p>
    <w:p w:rsidR="00671A9C" w:rsidRDefault="00671A9C" w:rsidP="00671A9C">
      <w:pPr>
        <w:pStyle w:val="B2"/>
        <w:rPr>
          <w:lang w:eastAsia="ko-KR"/>
        </w:rPr>
      </w:pPr>
      <w:r>
        <w:rPr>
          <w:lang w:eastAsia="ko-KR"/>
        </w:rPr>
        <w:t>-</w:t>
      </w:r>
      <w:r>
        <w:rPr>
          <w:lang w:eastAsia="ko-KR"/>
        </w:rPr>
        <w:tab/>
        <w:t>Analytics subscription aggregation information;</w:t>
      </w:r>
    </w:p>
    <w:p w:rsidR="00671A9C" w:rsidRDefault="00671A9C" w:rsidP="00671A9C">
      <w:pPr>
        <w:pStyle w:val="B2"/>
        <w:rPr>
          <w:lang w:eastAsia="ko-KR"/>
        </w:rPr>
      </w:pPr>
      <w:r>
        <w:rPr>
          <w:lang w:eastAsia="ko-KR"/>
        </w:rPr>
        <w:t>-</w:t>
      </w:r>
      <w:r>
        <w:rPr>
          <w:lang w:eastAsia="ko-KR"/>
        </w:rPr>
        <w:tab/>
        <w:t>Data related to Analytics;</w:t>
      </w:r>
    </w:p>
    <w:p w:rsidR="00671A9C" w:rsidRDefault="00671A9C" w:rsidP="00671A9C">
      <w:pPr>
        <w:pStyle w:val="B2"/>
        <w:rPr>
          <w:lang w:eastAsia="ko-KR"/>
        </w:rPr>
      </w:pPr>
      <w:r>
        <w:rPr>
          <w:lang w:eastAsia="ko-KR"/>
        </w:rPr>
        <w:t>-</w:t>
      </w:r>
      <w:r>
        <w:rPr>
          <w:lang w:eastAsia="ko-KR"/>
        </w:rPr>
        <w:tab/>
        <w:t>Aggregation related information;</w:t>
      </w:r>
    </w:p>
    <w:p w:rsidR="00671A9C" w:rsidRDefault="00671A9C" w:rsidP="00671A9C">
      <w:pPr>
        <w:pStyle w:val="B2"/>
        <w:rPr>
          <w:lang w:eastAsia="ko-KR"/>
        </w:rPr>
      </w:pPr>
      <w:r>
        <w:rPr>
          <w:lang w:eastAsia="ko-KR"/>
        </w:rPr>
        <w:t>-</w:t>
      </w:r>
      <w:r>
        <w:rPr>
          <w:lang w:eastAsia="ko-KR"/>
        </w:rPr>
        <w:tab/>
        <w:t>Model related information.</w:t>
      </w:r>
    </w:p>
    <w:p w:rsidR="00671A9C" w:rsidRPr="004C2209" w:rsidRDefault="00671A9C" w:rsidP="00671A9C">
      <w:pPr>
        <w:pStyle w:val="NO"/>
        <w:rPr>
          <w:lang w:eastAsia="zh-CN"/>
        </w:rPr>
      </w:pPr>
      <w:r>
        <w:rPr>
          <w:lang w:eastAsia="ko-KR"/>
        </w:rPr>
        <w:t>NOTE:</w:t>
      </w:r>
      <w:r>
        <w:rPr>
          <w:lang w:eastAsia="ko-KR"/>
        </w:rPr>
        <w:tab/>
        <w:t>A list of "analytics context identifier(s)" can be provided by the source NWDAF to the target NWDAF in an analytics subscriptions transfer request as described in clause 6.1B.2</w:t>
      </w:r>
      <w:ins w:id="84" w:author="CATT_dxy" w:date="2021-10-04T17:27:00Z">
        <w:r w:rsidR="004C2209">
          <w:rPr>
            <w:rFonts w:hint="eastAsia"/>
            <w:lang w:eastAsia="zh-CN"/>
          </w:rPr>
          <w:t>.2</w:t>
        </w:r>
      </w:ins>
      <w:del w:id="85" w:author="CATT_dxy" w:date="2021-10-04T17:24:00Z">
        <w:r w:rsidDel="004C2209">
          <w:rPr>
            <w:lang w:eastAsia="ko-KR"/>
          </w:rPr>
          <w:delText>;</w:delText>
        </w:r>
      </w:del>
      <w:ins w:id="86" w:author="CATT_dxy" w:date="2021-10-04T17:24:00Z">
        <w:r w:rsidR="004C2209">
          <w:rPr>
            <w:rFonts w:hint="eastAsia"/>
            <w:lang w:eastAsia="zh-CN"/>
          </w:rPr>
          <w:t>.</w:t>
        </w:r>
      </w:ins>
      <w:r>
        <w:rPr>
          <w:lang w:eastAsia="ko-KR"/>
        </w:rPr>
        <w:t xml:space="preserve"> </w:t>
      </w:r>
      <w:del w:id="87" w:author="CATT_dxy" w:date="2021-10-04T17:24:00Z">
        <w:r w:rsidDel="004C2209">
          <w:rPr>
            <w:lang w:eastAsia="ko-KR"/>
          </w:rPr>
          <w:delText>i</w:delText>
        </w:r>
      </w:del>
      <w:ins w:id="88" w:author="CATT_dxy" w:date="2021-10-04T17:24:00Z">
        <w:r w:rsidR="004C2209">
          <w:rPr>
            <w:rFonts w:hint="eastAsia"/>
            <w:lang w:eastAsia="zh-CN"/>
          </w:rPr>
          <w:t>I</w:t>
        </w:r>
      </w:ins>
      <w:r>
        <w:rPr>
          <w:lang w:eastAsia="ko-KR"/>
        </w:rPr>
        <w:t>nformation allowing to identify an analytics context can also be provided by the NWDAF consumer to the target NWDAF in the Nnwdaf_AnalyticsSubscription_Subscribe request</w:t>
      </w:r>
      <w:ins w:id="89" w:author="CATT_dxy" w:date="2021-10-04T17:25:00Z">
        <w:r w:rsidR="004C2209">
          <w:rPr>
            <w:rFonts w:hint="eastAsia"/>
            <w:lang w:eastAsia="zh-CN"/>
          </w:rPr>
          <w:t>,</w:t>
        </w:r>
        <w:r w:rsidR="004C2209" w:rsidRPr="004C2209">
          <w:rPr>
            <w:rFonts w:hint="eastAsia"/>
            <w:lang w:eastAsia="zh-CN"/>
          </w:rPr>
          <w:t xml:space="preserve"> </w:t>
        </w:r>
        <w:r w:rsidR="004C2209">
          <w:rPr>
            <w:rFonts w:hint="eastAsia"/>
            <w:lang w:eastAsia="zh-CN"/>
          </w:rPr>
          <w:t xml:space="preserve">and based on this information the target NWDAF derives the </w:t>
        </w:r>
      </w:ins>
      <w:ins w:id="90" w:author="CATT_dxy" w:date="2021-10-05T15:30:00Z">
        <w:r w:rsidR="00123F0E">
          <w:rPr>
            <w:lang w:eastAsia="ko-KR"/>
          </w:rPr>
          <w:t>"</w:t>
        </w:r>
      </w:ins>
      <w:ins w:id="91" w:author="CATT_dxy" w:date="2021-10-04T17:25:00Z">
        <w:r w:rsidR="004C2209">
          <w:rPr>
            <w:rFonts w:hint="eastAsia"/>
            <w:lang w:eastAsia="zh-CN"/>
          </w:rPr>
          <w:t>analytics context identifier</w:t>
        </w:r>
      </w:ins>
      <w:ins w:id="92" w:author="CATT_dxy" w:date="2021-10-05T15:30:00Z">
        <w:r w:rsidR="00123F0E">
          <w:rPr>
            <w:lang w:eastAsia="ko-KR"/>
          </w:rPr>
          <w:t>"</w:t>
        </w:r>
      </w:ins>
      <w:r>
        <w:rPr>
          <w:lang w:eastAsia="ko-KR"/>
        </w:rPr>
        <w:t xml:space="preserve"> as defined in clause </w:t>
      </w:r>
      <w:ins w:id="93" w:author="CATT_dxy" w:date="2021-10-04T17:27:00Z">
        <w:r w:rsidR="004C2209">
          <w:rPr>
            <w:lang w:eastAsia="ko-KR"/>
          </w:rPr>
          <w:t>6.1B.2</w:t>
        </w:r>
        <w:r w:rsidR="004C2209">
          <w:rPr>
            <w:rFonts w:hint="eastAsia"/>
            <w:lang w:eastAsia="zh-CN"/>
          </w:rPr>
          <w:t>.1</w:t>
        </w:r>
      </w:ins>
      <w:del w:id="94" w:author="CATT_dxy" w:date="2021-10-04T17:27:00Z">
        <w:r w:rsidDel="004C2209">
          <w:rPr>
            <w:lang w:eastAsia="ko-KR"/>
          </w:rPr>
          <w:delText>7.2.2</w:delText>
        </w:r>
      </w:del>
      <w:r>
        <w:rPr>
          <w:lang w:eastAsia="ko-KR"/>
        </w:rPr>
        <w:t>.</w:t>
      </w:r>
    </w:p>
    <w:p w:rsidR="00671A9C" w:rsidRDefault="00671A9C" w:rsidP="00671A9C">
      <w:pPr>
        <w:rPr>
          <w:lang w:eastAsia="ko-KR"/>
        </w:rPr>
      </w:pPr>
      <w:r>
        <w:rPr>
          <w:lang w:eastAsia="ko-KR"/>
        </w:rPr>
        <w:t>The NWDAF provides to the consumer of the Nnwdaf_AnalyticsInfo_ContextTransfer service operation (as specified in clause 7.3.3), the output information listed below:</w:t>
      </w:r>
    </w:p>
    <w:p w:rsidR="00671A9C" w:rsidRDefault="00671A9C" w:rsidP="00671A9C">
      <w:pPr>
        <w:pStyle w:val="B1"/>
        <w:rPr>
          <w:lang w:eastAsia="ko-KR"/>
        </w:rPr>
      </w:pPr>
      <w:r>
        <w:rPr>
          <w:lang w:eastAsia="ko-KR"/>
        </w:rPr>
        <w:t>-</w:t>
      </w:r>
      <w:r>
        <w:rPr>
          <w:lang w:eastAsia="ko-KR"/>
        </w:rPr>
        <w:tab/>
        <w:t>(Set of) Analytics context information matching the input parameters of the Nnwdaf_AnalyticsInfo_ContextTransfer request. If no Requested Analytics Context Information parameters are available in the request, all available analytics context information is sent. Analytics context information includes the following information parts, if available:</w:t>
      </w:r>
    </w:p>
    <w:p w:rsidR="00671A9C" w:rsidRDefault="00671A9C" w:rsidP="00671A9C">
      <w:pPr>
        <w:pStyle w:val="B2"/>
        <w:rPr>
          <w:lang w:eastAsia="ko-KR"/>
        </w:rPr>
      </w:pPr>
      <w:r>
        <w:rPr>
          <w:lang w:eastAsia="ko-KR"/>
        </w:rPr>
        <w:lastRenderedPageBreak/>
        <w:t>-</w:t>
      </w:r>
      <w:r>
        <w:rPr>
          <w:lang w:eastAsia="ko-KR"/>
        </w:rPr>
        <w:tab/>
        <w:t>Analytics related:</w:t>
      </w:r>
    </w:p>
    <w:p w:rsidR="00671A9C" w:rsidRDefault="00671A9C" w:rsidP="00671A9C">
      <w:pPr>
        <w:pStyle w:val="B3"/>
        <w:rPr>
          <w:lang w:eastAsia="ko-KR"/>
        </w:rPr>
      </w:pPr>
      <w:r>
        <w:rPr>
          <w:lang w:eastAsia="ko-KR"/>
        </w:rPr>
        <w:t>-</w:t>
      </w:r>
      <w:r>
        <w:rPr>
          <w:lang w:eastAsia="ko-KR"/>
        </w:rPr>
        <w:tab/>
        <w:t>Pending output analytics (i.e. not yet notified to the consumer);</w:t>
      </w:r>
    </w:p>
    <w:p w:rsidR="00671A9C" w:rsidRDefault="00671A9C" w:rsidP="00671A9C">
      <w:pPr>
        <w:pStyle w:val="B3"/>
        <w:rPr>
          <w:lang w:eastAsia="ko-KR"/>
        </w:rPr>
      </w:pPr>
      <w:r>
        <w:rPr>
          <w:lang w:eastAsia="ko-KR"/>
        </w:rPr>
        <w:tab/>
        <w:t>Historical output analytics information. The content of the output analytics is specified in clause 6.1.3 as output information of the Nnwdaf_AnalyticsSubscription_Notify or Nnwdaf_AnalyticsInfo_Request service operations.</w:t>
      </w:r>
    </w:p>
    <w:p w:rsidR="00671A9C" w:rsidRDefault="00671A9C" w:rsidP="00671A9C">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rsidR="00671A9C" w:rsidRDefault="00671A9C" w:rsidP="00671A9C">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rsidR="00671A9C" w:rsidRDefault="00671A9C" w:rsidP="00671A9C">
      <w:pPr>
        <w:pStyle w:val="B2"/>
        <w:rPr>
          <w:lang w:eastAsia="ko-KR"/>
        </w:rPr>
      </w:pPr>
      <w:r>
        <w:rPr>
          <w:lang w:eastAsia="ko-KR"/>
        </w:rPr>
        <w:t>-</w:t>
      </w:r>
      <w:r>
        <w:rPr>
          <w:lang w:eastAsia="ko-KR"/>
        </w:rPr>
        <w:tab/>
        <w:t>Data related to Analytics:</w:t>
      </w:r>
    </w:p>
    <w:p w:rsidR="00671A9C" w:rsidRDefault="00671A9C" w:rsidP="00671A9C">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t>
      </w:r>
    </w:p>
    <w:p w:rsidR="00671A9C" w:rsidRDefault="00671A9C" w:rsidP="00671A9C">
      <w:pPr>
        <w:pStyle w:val="B1"/>
        <w:rPr>
          <w:lang w:eastAsia="ko-KR"/>
        </w:rPr>
      </w:pPr>
      <w:r>
        <w:rPr>
          <w:lang w:eastAsia="ko-KR"/>
        </w:rPr>
        <w:t>-</w:t>
      </w:r>
      <w:r>
        <w:rPr>
          <w:lang w:eastAsia="ko-KR"/>
        </w:rPr>
        <w:tab/>
        <w:t>Aggregation related information: Related to analytic consumers that aggregate analytics from multiple NWDAF subscriptions:</w:t>
      </w:r>
    </w:p>
    <w:p w:rsidR="00671A9C" w:rsidRDefault="00671A9C" w:rsidP="00671A9C">
      <w:pPr>
        <w:pStyle w:val="B2"/>
        <w:rPr>
          <w:lang w:eastAsia="ko-KR"/>
        </w:rPr>
      </w:pPr>
      <w:r>
        <w:rPr>
          <w:lang w:eastAsia="ko-KR"/>
        </w:rPr>
        <w:t>-</w:t>
      </w:r>
      <w:r>
        <w:rPr>
          <w:lang w:eastAsia="ko-KR"/>
        </w:rPr>
        <w:tab/>
        <w:t>(Set of) NWDAF identifiers of NWDAF instances used by the NWDAF service consumer when aggregating multiple analytic subscriptions.</w:t>
      </w:r>
    </w:p>
    <w:p w:rsidR="00671A9C" w:rsidRDefault="00671A9C" w:rsidP="00671A9C">
      <w:pPr>
        <w:pStyle w:val="B1"/>
        <w:rPr>
          <w:ins w:id="95" w:author="CATT_dxy" w:date="2021-10-11T14:11:00Z"/>
          <w:lang w:eastAsia="zh-CN"/>
        </w:rPr>
      </w:pPr>
      <w:r>
        <w:rPr>
          <w:lang w:eastAsia="ko-KR"/>
        </w:rPr>
        <w:t>-</w:t>
      </w:r>
      <w:r>
        <w:rPr>
          <w:lang w:eastAsia="ko-KR"/>
        </w:rPr>
        <w:tab/>
        <w:t>Model related information:</w:t>
      </w:r>
    </w:p>
    <w:p w:rsidR="005C16A9" w:rsidRPr="005C16A9" w:rsidRDefault="005C16A9" w:rsidP="005C16A9">
      <w:pPr>
        <w:pStyle w:val="B2"/>
        <w:rPr>
          <w:lang w:eastAsia="zh-CN"/>
        </w:rPr>
      </w:pPr>
      <w:ins w:id="96" w:author="CATT_dxy" w:date="2021-10-11T14:11:00Z">
        <w:r>
          <w:rPr>
            <w:rFonts w:hint="eastAsia"/>
            <w:lang w:eastAsia="zh-CN"/>
          </w:rPr>
          <w:t>-</w:t>
        </w:r>
        <w:r>
          <w:rPr>
            <w:rFonts w:hint="eastAsia"/>
            <w:lang w:eastAsia="zh-CN"/>
          </w:rPr>
          <w:tab/>
        </w:r>
        <w:r w:rsidRPr="00527AFD">
          <w:rPr>
            <w:lang w:eastAsia="zh-CN"/>
          </w:rPr>
          <w:t>File address of the ML model(s) that the NWDAF is currently using for the analytics.</w:t>
        </w:r>
      </w:ins>
    </w:p>
    <w:p w:rsidR="00671A9C" w:rsidRDefault="00671A9C" w:rsidP="00671A9C">
      <w:pPr>
        <w:pStyle w:val="B2"/>
        <w:rPr>
          <w:lang w:eastAsia="ko-KR"/>
        </w:rPr>
      </w:pPr>
      <w:r>
        <w:rPr>
          <w:lang w:eastAsia="ko-KR"/>
        </w:rPr>
        <w:t>-</w:t>
      </w:r>
      <w:r>
        <w:rPr>
          <w:lang w:eastAsia="ko-KR"/>
        </w:rPr>
        <w:tab/>
        <w:t>Model provider NWDAF ID(s): Instance ID(s) of the ML model provider NWDAF(s) from which the consumer NWDAF currently subscribes to the ML model information used for the analytics.</w:t>
      </w:r>
    </w:p>
    <w:p w:rsidR="00671A9C" w:rsidRPr="0039440C" w:rsidRDefault="00671A9C" w:rsidP="00BF6B79">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FE2" w:rsidRDefault="00142FE2">
      <w:r>
        <w:separator/>
      </w:r>
    </w:p>
  </w:endnote>
  <w:endnote w:type="continuationSeparator" w:id="0">
    <w:p w:rsidR="00142FE2" w:rsidRDefault="00142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FE2" w:rsidRDefault="00142FE2">
      <w:r>
        <w:separator/>
      </w:r>
    </w:p>
  </w:footnote>
  <w:footnote w:type="continuationSeparator" w:id="0">
    <w:p w:rsidR="00142FE2" w:rsidRDefault="00142F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07BF2"/>
    <w:rsid w:val="00013D65"/>
    <w:rsid w:val="000161EC"/>
    <w:rsid w:val="00017596"/>
    <w:rsid w:val="00020174"/>
    <w:rsid w:val="00022E4A"/>
    <w:rsid w:val="00026148"/>
    <w:rsid w:val="00027390"/>
    <w:rsid w:val="000313A1"/>
    <w:rsid w:val="00031812"/>
    <w:rsid w:val="00036BDB"/>
    <w:rsid w:val="00037961"/>
    <w:rsid w:val="00040D0C"/>
    <w:rsid w:val="00042F3E"/>
    <w:rsid w:val="00043877"/>
    <w:rsid w:val="00044873"/>
    <w:rsid w:val="00052B06"/>
    <w:rsid w:val="0005445D"/>
    <w:rsid w:val="00065EA1"/>
    <w:rsid w:val="000726DE"/>
    <w:rsid w:val="00073BF0"/>
    <w:rsid w:val="00082689"/>
    <w:rsid w:val="00090A44"/>
    <w:rsid w:val="00092DE3"/>
    <w:rsid w:val="00094AD8"/>
    <w:rsid w:val="000950E4"/>
    <w:rsid w:val="000961EA"/>
    <w:rsid w:val="000A0796"/>
    <w:rsid w:val="000A335D"/>
    <w:rsid w:val="000A6394"/>
    <w:rsid w:val="000B2153"/>
    <w:rsid w:val="000B43D3"/>
    <w:rsid w:val="000B7EA3"/>
    <w:rsid w:val="000B7FED"/>
    <w:rsid w:val="000C038A"/>
    <w:rsid w:val="000C4CFE"/>
    <w:rsid w:val="000C6598"/>
    <w:rsid w:val="000D0568"/>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0E"/>
    <w:rsid w:val="00123FAD"/>
    <w:rsid w:val="0012541C"/>
    <w:rsid w:val="00125A65"/>
    <w:rsid w:val="001265B1"/>
    <w:rsid w:val="00135B72"/>
    <w:rsid w:val="001365C1"/>
    <w:rsid w:val="00142FE2"/>
    <w:rsid w:val="00145D43"/>
    <w:rsid w:val="001541AA"/>
    <w:rsid w:val="001558B3"/>
    <w:rsid w:val="0016118A"/>
    <w:rsid w:val="00161F0D"/>
    <w:rsid w:val="001668BA"/>
    <w:rsid w:val="00166999"/>
    <w:rsid w:val="00170E61"/>
    <w:rsid w:val="00174CDE"/>
    <w:rsid w:val="00176436"/>
    <w:rsid w:val="001819F6"/>
    <w:rsid w:val="00181DFE"/>
    <w:rsid w:val="00191CC8"/>
    <w:rsid w:val="00192C46"/>
    <w:rsid w:val="00192DD7"/>
    <w:rsid w:val="001932B0"/>
    <w:rsid w:val="001962A6"/>
    <w:rsid w:val="001A08B3"/>
    <w:rsid w:val="001A33DD"/>
    <w:rsid w:val="001A3EB7"/>
    <w:rsid w:val="001A7B60"/>
    <w:rsid w:val="001B1304"/>
    <w:rsid w:val="001B17BB"/>
    <w:rsid w:val="001B52F0"/>
    <w:rsid w:val="001B7A65"/>
    <w:rsid w:val="001D2719"/>
    <w:rsid w:val="001D3F90"/>
    <w:rsid w:val="001D46C1"/>
    <w:rsid w:val="001D67D0"/>
    <w:rsid w:val="001E26FB"/>
    <w:rsid w:val="001E41F3"/>
    <w:rsid w:val="001F16DA"/>
    <w:rsid w:val="001F3D7C"/>
    <w:rsid w:val="001F3F2D"/>
    <w:rsid w:val="00204F4E"/>
    <w:rsid w:val="0020511F"/>
    <w:rsid w:val="0020664F"/>
    <w:rsid w:val="002114CF"/>
    <w:rsid w:val="00212A0C"/>
    <w:rsid w:val="00212C8B"/>
    <w:rsid w:val="00215B76"/>
    <w:rsid w:val="00224090"/>
    <w:rsid w:val="00224BD0"/>
    <w:rsid w:val="00227402"/>
    <w:rsid w:val="00231E96"/>
    <w:rsid w:val="0023595F"/>
    <w:rsid w:val="002367D9"/>
    <w:rsid w:val="00241AE5"/>
    <w:rsid w:val="0024236F"/>
    <w:rsid w:val="00243611"/>
    <w:rsid w:val="00244768"/>
    <w:rsid w:val="00246115"/>
    <w:rsid w:val="00247978"/>
    <w:rsid w:val="00252F0D"/>
    <w:rsid w:val="00255664"/>
    <w:rsid w:val="00255B1F"/>
    <w:rsid w:val="00255D1D"/>
    <w:rsid w:val="002569F9"/>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586F"/>
    <w:rsid w:val="002A675A"/>
    <w:rsid w:val="002A6A6E"/>
    <w:rsid w:val="002B1745"/>
    <w:rsid w:val="002B31F5"/>
    <w:rsid w:val="002B5741"/>
    <w:rsid w:val="002C005F"/>
    <w:rsid w:val="002C461C"/>
    <w:rsid w:val="002D3955"/>
    <w:rsid w:val="002E03E6"/>
    <w:rsid w:val="002E0DCB"/>
    <w:rsid w:val="002E2047"/>
    <w:rsid w:val="002E2D78"/>
    <w:rsid w:val="002E3334"/>
    <w:rsid w:val="002E43A0"/>
    <w:rsid w:val="002E6D73"/>
    <w:rsid w:val="002F1F65"/>
    <w:rsid w:val="002F6647"/>
    <w:rsid w:val="002F6B5D"/>
    <w:rsid w:val="002F72C2"/>
    <w:rsid w:val="00304BEA"/>
    <w:rsid w:val="00305409"/>
    <w:rsid w:val="00311A6C"/>
    <w:rsid w:val="00313B9D"/>
    <w:rsid w:val="00321C88"/>
    <w:rsid w:val="00325FAB"/>
    <w:rsid w:val="00326510"/>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7621D"/>
    <w:rsid w:val="00376D7D"/>
    <w:rsid w:val="00387915"/>
    <w:rsid w:val="00393E52"/>
    <w:rsid w:val="00394316"/>
    <w:rsid w:val="0039440C"/>
    <w:rsid w:val="003A2BCD"/>
    <w:rsid w:val="003A6591"/>
    <w:rsid w:val="003A76B8"/>
    <w:rsid w:val="003B276B"/>
    <w:rsid w:val="003B3FAE"/>
    <w:rsid w:val="003B7F76"/>
    <w:rsid w:val="003C0C49"/>
    <w:rsid w:val="003C19A4"/>
    <w:rsid w:val="003C50F6"/>
    <w:rsid w:val="003C654C"/>
    <w:rsid w:val="003C74AF"/>
    <w:rsid w:val="003D30F4"/>
    <w:rsid w:val="003D3971"/>
    <w:rsid w:val="003D7F72"/>
    <w:rsid w:val="003E0634"/>
    <w:rsid w:val="003E1A36"/>
    <w:rsid w:val="003E2F52"/>
    <w:rsid w:val="003E30AF"/>
    <w:rsid w:val="003E3163"/>
    <w:rsid w:val="003E7C47"/>
    <w:rsid w:val="00402A92"/>
    <w:rsid w:val="0040491A"/>
    <w:rsid w:val="00405ED3"/>
    <w:rsid w:val="00410371"/>
    <w:rsid w:val="00414A88"/>
    <w:rsid w:val="004242F1"/>
    <w:rsid w:val="00433285"/>
    <w:rsid w:val="00440DAB"/>
    <w:rsid w:val="004426D8"/>
    <w:rsid w:val="00447A34"/>
    <w:rsid w:val="00447B0E"/>
    <w:rsid w:val="00452D25"/>
    <w:rsid w:val="00456323"/>
    <w:rsid w:val="00463D32"/>
    <w:rsid w:val="0046727D"/>
    <w:rsid w:val="00472652"/>
    <w:rsid w:val="004730A5"/>
    <w:rsid w:val="00473575"/>
    <w:rsid w:val="004766DE"/>
    <w:rsid w:val="00480AFE"/>
    <w:rsid w:val="00480CF5"/>
    <w:rsid w:val="004917EC"/>
    <w:rsid w:val="00494A95"/>
    <w:rsid w:val="004A0074"/>
    <w:rsid w:val="004A03F8"/>
    <w:rsid w:val="004A0D6D"/>
    <w:rsid w:val="004A632E"/>
    <w:rsid w:val="004B0736"/>
    <w:rsid w:val="004B1ACA"/>
    <w:rsid w:val="004B75B7"/>
    <w:rsid w:val="004B776E"/>
    <w:rsid w:val="004C0346"/>
    <w:rsid w:val="004C1FD3"/>
    <w:rsid w:val="004C2209"/>
    <w:rsid w:val="004C3C27"/>
    <w:rsid w:val="004C45DD"/>
    <w:rsid w:val="004D15E4"/>
    <w:rsid w:val="004D70C6"/>
    <w:rsid w:val="00502176"/>
    <w:rsid w:val="005024BF"/>
    <w:rsid w:val="00506FAE"/>
    <w:rsid w:val="005124B3"/>
    <w:rsid w:val="0051580D"/>
    <w:rsid w:val="00520C6C"/>
    <w:rsid w:val="00524122"/>
    <w:rsid w:val="00524A43"/>
    <w:rsid w:val="00525857"/>
    <w:rsid w:val="00531969"/>
    <w:rsid w:val="005371E8"/>
    <w:rsid w:val="00547111"/>
    <w:rsid w:val="00561A5C"/>
    <w:rsid w:val="00565BA2"/>
    <w:rsid w:val="00576DF2"/>
    <w:rsid w:val="00585350"/>
    <w:rsid w:val="0058680A"/>
    <w:rsid w:val="00587E91"/>
    <w:rsid w:val="00592D74"/>
    <w:rsid w:val="00593112"/>
    <w:rsid w:val="005A4A0B"/>
    <w:rsid w:val="005A725A"/>
    <w:rsid w:val="005B2DCA"/>
    <w:rsid w:val="005B3BBE"/>
    <w:rsid w:val="005B45B9"/>
    <w:rsid w:val="005B589B"/>
    <w:rsid w:val="005B5DC5"/>
    <w:rsid w:val="005C0A2B"/>
    <w:rsid w:val="005C16A9"/>
    <w:rsid w:val="005C1A0E"/>
    <w:rsid w:val="005C6A51"/>
    <w:rsid w:val="005C7B30"/>
    <w:rsid w:val="005D121A"/>
    <w:rsid w:val="005D34D9"/>
    <w:rsid w:val="005D3C8F"/>
    <w:rsid w:val="005D610A"/>
    <w:rsid w:val="005D6EA2"/>
    <w:rsid w:val="005D7CD1"/>
    <w:rsid w:val="005E08E3"/>
    <w:rsid w:val="005E2C44"/>
    <w:rsid w:val="005E6D3C"/>
    <w:rsid w:val="005E7A30"/>
    <w:rsid w:val="005F4B92"/>
    <w:rsid w:val="005F6C12"/>
    <w:rsid w:val="00600CA5"/>
    <w:rsid w:val="00601134"/>
    <w:rsid w:val="00607C79"/>
    <w:rsid w:val="006167F9"/>
    <w:rsid w:val="00621188"/>
    <w:rsid w:val="00623261"/>
    <w:rsid w:val="00623B9C"/>
    <w:rsid w:val="006257ED"/>
    <w:rsid w:val="00625F2B"/>
    <w:rsid w:val="00643899"/>
    <w:rsid w:val="00650B79"/>
    <w:rsid w:val="006550F9"/>
    <w:rsid w:val="0065656B"/>
    <w:rsid w:val="00664203"/>
    <w:rsid w:val="0066586D"/>
    <w:rsid w:val="006659DB"/>
    <w:rsid w:val="00670373"/>
    <w:rsid w:val="00670EEB"/>
    <w:rsid w:val="00671A9C"/>
    <w:rsid w:val="00675635"/>
    <w:rsid w:val="00675A83"/>
    <w:rsid w:val="00676BF1"/>
    <w:rsid w:val="006771DE"/>
    <w:rsid w:val="00677BE4"/>
    <w:rsid w:val="00685736"/>
    <w:rsid w:val="00685AA8"/>
    <w:rsid w:val="006861C5"/>
    <w:rsid w:val="00690DB2"/>
    <w:rsid w:val="00693BB4"/>
    <w:rsid w:val="00695808"/>
    <w:rsid w:val="00697B80"/>
    <w:rsid w:val="006A1F82"/>
    <w:rsid w:val="006A2A60"/>
    <w:rsid w:val="006A5797"/>
    <w:rsid w:val="006A5FC0"/>
    <w:rsid w:val="006A7D78"/>
    <w:rsid w:val="006B144E"/>
    <w:rsid w:val="006B4023"/>
    <w:rsid w:val="006B46FB"/>
    <w:rsid w:val="006C3D87"/>
    <w:rsid w:val="006C679D"/>
    <w:rsid w:val="006C7BE3"/>
    <w:rsid w:val="006E21FB"/>
    <w:rsid w:val="006E4343"/>
    <w:rsid w:val="006F0D3A"/>
    <w:rsid w:val="006F3A60"/>
    <w:rsid w:val="006F6E6F"/>
    <w:rsid w:val="00707D23"/>
    <w:rsid w:val="00707DD8"/>
    <w:rsid w:val="00714D29"/>
    <w:rsid w:val="00717627"/>
    <w:rsid w:val="00722FEE"/>
    <w:rsid w:val="007233FF"/>
    <w:rsid w:val="00733CF6"/>
    <w:rsid w:val="00742B33"/>
    <w:rsid w:val="00742D05"/>
    <w:rsid w:val="00744635"/>
    <w:rsid w:val="00744C05"/>
    <w:rsid w:val="007459EE"/>
    <w:rsid w:val="00745F77"/>
    <w:rsid w:val="007461EA"/>
    <w:rsid w:val="00752815"/>
    <w:rsid w:val="0075653B"/>
    <w:rsid w:val="00770351"/>
    <w:rsid w:val="007713F7"/>
    <w:rsid w:val="00771AE5"/>
    <w:rsid w:val="00771CEC"/>
    <w:rsid w:val="00775557"/>
    <w:rsid w:val="00777987"/>
    <w:rsid w:val="00783C14"/>
    <w:rsid w:val="007850E0"/>
    <w:rsid w:val="0078715F"/>
    <w:rsid w:val="00791B9E"/>
    <w:rsid w:val="00792342"/>
    <w:rsid w:val="007937A9"/>
    <w:rsid w:val="00796998"/>
    <w:rsid w:val="00797000"/>
    <w:rsid w:val="007977A8"/>
    <w:rsid w:val="007A2018"/>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E51F3"/>
    <w:rsid w:val="007F00B5"/>
    <w:rsid w:val="007F281E"/>
    <w:rsid w:val="007F62BA"/>
    <w:rsid w:val="007F7259"/>
    <w:rsid w:val="00800BD1"/>
    <w:rsid w:val="00802BD0"/>
    <w:rsid w:val="008040A8"/>
    <w:rsid w:val="00810B60"/>
    <w:rsid w:val="008162C8"/>
    <w:rsid w:val="0081772E"/>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70EE7"/>
    <w:rsid w:val="00874264"/>
    <w:rsid w:val="00880C84"/>
    <w:rsid w:val="0088210A"/>
    <w:rsid w:val="00882CD1"/>
    <w:rsid w:val="00883F25"/>
    <w:rsid w:val="008863B9"/>
    <w:rsid w:val="00891A82"/>
    <w:rsid w:val="00893037"/>
    <w:rsid w:val="00897679"/>
    <w:rsid w:val="008A10C2"/>
    <w:rsid w:val="008A45A6"/>
    <w:rsid w:val="008A52C1"/>
    <w:rsid w:val="008A602A"/>
    <w:rsid w:val="008B0759"/>
    <w:rsid w:val="008B4395"/>
    <w:rsid w:val="008B48B3"/>
    <w:rsid w:val="008B4C3B"/>
    <w:rsid w:val="008B78DD"/>
    <w:rsid w:val="008C195B"/>
    <w:rsid w:val="008C4578"/>
    <w:rsid w:val="008C6CB9"/>
    <w:rsid w:val="008D4CD4"/>
    <w:rsid w:val="008D7B3F"/>
    <w:rsid w:val="008E39C8"/>
    <w:rsid w:val="008E4886"/>
    <w:rsid w:val="008E6186"/>
    <w:rsid w:val="008F0E9B"/>
    <w:rsid w:val="008F2BCB"/>
    <w:rsid w:val="008F686C"/>
    <w:rsid w:val="008F6D80"/>
    <w:rsid w:val="008F7B37"/>
    <w:rsid w:val="00900FAF"/>
    <w:rsid w:val="00904A6B"/>
    <w:rsid w:val="00905265"/>
    <w:rsid w:val="0090653E"/>
    <w:rsid w:val="00906F61"/>
    <w:rsid w:val="00907FEB"/>
    <w:rsid w:val="009148DE"/>
    <w:rsid w:val="00917760"/>
    <w:rsid w:val="009236FC"/>
    <w:rsid w:val="00923824"/>
    <w:rsid w:val="00924D18"/>
    <w:rsid w:val="00925B4E"/>
    <w:rsid w:val="009278B4"/>
    <w:rsid w:val="00932076"/>
    <w:rsid w:val="00941E30"/>
    <w:rsid w:val="00942721"/>
    <w:rsid w:val="009463B1"/>
    <w:rsid w:val="0094792E"/>
    <w:rsid w:val="009517B8"/>
    <w:rsid w:val="00953201"/>
    <w:rsid w:val="00953B3A"/>
    <w:rsid w:val="00961090"/>
    <w:rsid w:val="00961933"/>
    <w:rsid w:val="00964298"/>
    <w:rsid w:val="009646E8"/>
    <w:rsid w:val="00965E10"/>
    <w:rsid w:val="009674C8"/>
    <w:rsid w:val="00970F8B"/>
    <w:rsid w:val="00974AB6"/>
    <w:rsid w:val="00975644"/>
    <w:rsid w:val="009777D9"/>
    <w:rsid w:val="00984179"/>
    <w:rsid w:val="00991B88"/>
    <w:rsid w:val="00994ACE"/>
    <w:rsid w:val="009974A6"/>
    <w:rsid w:val="009A0B87"/>
    <w:rsid w:val="009A5753"/>
    <w:rsid w:val="009A579D"/>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18A3"/>
    <w:rsid w:val="00A246B6"/>
    <w:rsid w:val="00A25267"/>
    <w:rsid w:val="00A264FD"/>
    <w:rsid w:val="00A34076"/>
    <w:rsid w:val="00A46B0A"/>
    <w:rsid w:val="00A47E70"/>
    <w:rsid w:val="00A50CF0"/>
    <w:rsid w:val="00A53615"/>
    <w:rsid w:val="00A61AB3"/>
    <w:rsid w:val="00A64728"/>
    <w:rsid w:val="00A66C52"/>
    <w:rsid w:val="00A67F6E"/>
    <w:rsid w:val="00A703E1"/>
    <w:rsid w:val="00A71F4D"/>
    <w:rsid w:val="00A73804"/>
    <w:rsid w:val="00A73D25"/>
    <w:rsid w:val="00A75F7C"/>
    <w:rsid w:val="00A7671C"/>
    <w:rsid w:val="00A77351"/>
    <w:rsid w:val="00A815A5"/>
    <w:rsid w:val="00A8236D"/>
    <w:rsid w:val="00A967D8"/>
    <w:rsid w:val="00AA2CBC"/>
    <w:rsid w:val="00AA3242"/>
    <w:rsid w:val="00AA7D1F"/>
    <w:rsid w:val="00AB10BE"/>
    <w:rsid w:val="00AB11F5"/>
    <w:rsid w:val="00AB5A89"/>
    <w:rsid w:val="00AB7AEC"/>
    <w:rsid w:val="00AC086C"/>
    <w:rsid w:val="00AC3C4A"/>
    <w:rsid w:val="00AC5820"/>
    <w:rsid w:val="00AC7544"/>
    <w:rsid w:val="00AD0D42"/>
    <w:rsid w:val="00AD106B"/>
    <w:rsid w:val="00AD1CD8"/>
    <w:rsid w:val="00AD53D2"/>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ADA"/>
    <w:rsid w:val="00B51B98"/>
    <w:rsid w:val="00B52206"/>
    <w:rsid w:val="00B546B3"/>
    <w:rsid w:val="00B546C1"/>
    <w:rsid w:val="00B55F2A"/>
    <w:rsid w:val="00B5633D"/>
    <w:rsid w:val="00B57156"/>
    <w:rsid w:val="00B57281"/>
    <w:rsid w:val="00B57DB2"/>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3DEF"/>
    <w:rsid w:val="00B940B2"/>
    <w:rsid w:val="00B95376"/>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BF6C2E"/>
    <w:rsid w:val="00C0138C"/>
    <w:rsid w:val="00C02127"/>
    <w:rsid w:val="00C028F8"/>
    <w:rsid w:val="00C05490"/>
    <w:rsid w:val="00C05E30"/>
    <w:rsid w:val="00C136CE"/>
    <w:rsid w:val="00C21084"/>
    <w:rsid w:val="00C24379"/>
    <w:rsid w:val="00C37E2F"/>
    <w:rsid w:val="00C40EC5"/>
    <w:rsid w:val="00C424E6"/>
    <w:rsid w:val="00C44D4C"/>
    <w:rsid w:val="00C51795"/>
    <w:rsid w:val="00C51C2D"/>
    <w:rsid w:val="00C51E54"/>
    <w:rsid w:val="00C521B5"/>
    <w:rsid w:val="00C576F1"/>
    <w:rsid w:val="00C655B3"/>
    <w:rsid w:val="00C66653"/>
    <w:rsid w:val="00C66BA2"/>
    <w:rsid w:val="00C72164"/>
    <w:rsid w:val="00C72573"/>
    <w:rsid w:val="00C80F70"/>
    <w:rsid w:val="00C8173A"/>
    <w:rsid w:val="00C82FFC"/>
    <w:rsid w:val="00C849E3"/>
    <w:rsid w:val="00C876A0"/>
    <w:rsid w:val="00C90635"/>
    <w:rsid w:val="00C91A8A"/>
    <w:rsid w:val="00C939AE"/>
    <w:rsid w:val="00C9484D"/>
    <w:rsid w:val="00C9557E"/>
    <w:rsid w:val="00C95985"/>
    <w:rsid w:val="00C95DF6"/>
    <w:rsid w:val="00C97833"/>
    <w:rsid w:val="00CA2BC1"/>
    <w:rsid w:val="00CA3D1A"/>
    <w:rsid w:val="00CA3E41"/>
    <w:rsid w:val="00CA4512"/>
    <w:rsid w:val="00CA48B0"/>
    <w:rsid w:val="00CA77F3"/>
    <w:rsid w:val="00CB0CEF"/>
    <w:rsid w:val="00CB36B7"/>
    <w:rsid w:val="00CB4BDF"/>
    <w:rsid w:val="00CB56BF"/>
    <w:rsid w:val="00CC1570"/>
    <w:rsid w:val="00CC2232"/>
    <w:rsid w:val="00CC4477"/>
    <w:rsid w:val="00CC5026"/>
    <w:rsid w:val="00CC68D0"/>
    <w:rsid w:val="00CC6D99"/>
    <w:rsid w:val="00CD0D7C"/>
    <w:rsid w:val="00CD2496"/>
    <w:rsid w:val="00CD2626"/>
    <w:rsid w:val="00CD4A93"/>
    <w:rsid w:val="00CE45CB"/>
    <w:rsid w:val="00CE607E"/>
    <w:rsid w:val="00CE6590"/>
    <w:rsid w:val="00CE671A"/>
    <w:rsid w:val="00CE7CEC"/>
    <w:rsid w:val="00CE7E3E"/>
    <w:rsid w:val="00CF0600"/>
    <w:rsid w:val="00CF5135"/>
    <w:rsid w:val="00CF5BCD"/>
    <w:rsid w:val="00D01BAF"/>
    <w:rsid w:val="00D03F9A"/>
    <w:rsid w:val="00D05515"/>
    <w:rsid w:val="00D06D51"/>
    <w:rsid w:val="00D10B62"/>
    <w:rsid w:val="00D13C1C"/>
    <w:rsid w:val="00D17A37"/>
    <w:rsid w:val="00D20087"/>
    <w:rsid w:val="00D2037E"/>
    <w:rsid w:val="00D2420F"/>
    <w:rsid w:val="00D24991"/>
    <w:rsid w:val="00D24C62"/>
    <w:rsid w:val="00D26214"/>
    <w:rsid w:val="00D3203A"/>
    <w:rsid w:val="00D35891"/>
    <w:rsid w:val="00D42417"/>
    <w:rsid w:val="00D50255"/>
    <w:rsid w:val="00D54AD2"/>
    <w:rsid w:val="00D65F41"/>
    <w:rsid w:val="00D65FB4"/>
    <w:rsid w:val="00D66152"/>
    <w:rsid w:val="00D66520"/>
    <w:rsid w:val="00D677AF"/>
    <w:rsid w:val="00D67A08"/>
    <w:rsid w:val="00D67E2F"/>
    <w:rsid w:val="00D70D0B"/>
    <w:rsid w:val="00D720BC"/>
    <w:rsid w:val="00D74E3B"/>
    <w:rsid w:val="00D74E5D"/>
    <w:rsid w:val="00D80F50"/>
    <w:rsid w:val="00D80FB5"/>
    <w:rsid w:val="00D81534"/>
    <w:rsid w:val="00D83F1C"/>
    <w:rsid w:val="00D867D5"/>
    <w:rsid w:val="00D86EF0"/>
    <w:rsid w:val="00D9204C"/>
    <w:rsid w:val="00D95E5A"/>
    <w:rsid w:val="00DA3D11"/>
    <w:rsid w:val="00DA6D43"/>
    <w:rsid w:val="00DA7427"/>
    <w:rsid w:val="00DA7DCB"/>
    <w:rsid w:val="00DC0AE8"/>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13F3D"/>
    <w:rsid w:val="00E20234"/>
    <w:rsid w:val="00E2133A"/>
    <w:rsid w:val="00E221B4"/>
    <w:rsid w:val="00E223B9"/>
    <w:rsid w:val="00E262AC"/>
    <w:rsid w:val="00E3439D"/>
    <w:rsid w:val="00E34898"/>
    <w:rsid w:val="00E34A80"/>
    <w:rsid w:val="00E37C82"/>
    <w:rsid w:val="00E42125"/>
    <w:rsid w:val="00E440E5"/>
    <w:rsid w:val="00E47A13"/>
    <w:rsid w:val="00E521BF"/>
    <w:rsid w:val="00E601B0"/>
    <w:rsid w:val="00E61027"/>
    <w:rsid w:val="00E65A0E"/>
    <w:rsid w:val="00E678F7"/>
    <w:rsid w:val="00E71AAA"/>
    <w:rsid w:val="00E7283A"/>
    <w:rsid w:val="00E72E9C"/>
    <w:rsid w:val="00E73DB8"/>
    <w:rsid w:val="00E73DE9"/>
    <w:rsid w:val="00E7469E"/>
    <w:rsid w:val="00E75827"/>
    <w:rsid w:val="00E80686"/>
    <w:rsid w:val="00E845AA"/>
    <w:rsid w:val="00E8470E"/>
    <w:rsid w:val="00E871C0"/>
    <w:rsid w:val="00E87CAC"/>
    <w:rsid w:val="00E91270"/>
    <w:rsid w:val="00E943B9"/>
    <w:rsid w:val="00E96063"/>
    <w:rsid w:val="00E96341"/>
    <w:rsid w:val="00E97301"/>
    <w:rsid w:val="00EA0BDF"/>
    <w:rsid w:val="00EA59EF"/>
    <w:rsid w:val="00EB09B7"/>
    <w:rsid w:val="00EB11B5"/>
    <w:rsid w:val="00EB120D"/>
    <w:rsid w:val="00EB2F33"/>
    <w:rsid w:val="00EB4388"/>
    <w:rsid w:val="00EB6EB7"/>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4ACF"/>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90B6C"/>
    <w:rsid w:val="00F920C4"/>
    <w:rsid w:val="00FA37B8"/>
    <w:rsid w:val="00FA499C"/>
    <w:rsid w:val="00FA4B58"/>
    <w:rsid w:val="00FB2A29"/>
    <w:rsid w:val="00FB6386"/>
    <w:rsid w:val="00FB7EA3"/>
    <w:rsid w:val="00FC0B9D"/>
    <w:rsid w:val="00FC4F5C"/>
    <w:rsid w:val="00FD48BD"/>
    <w:rsid w:val="00FD52AD"/>
    <w:rsid w:val="00FD69D7"/>
    <w:rsid w:val="00FD7315"/>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package" Target="embeddings/Microsoft_Visio_Drawing3111111111111.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3EFA5-4940-4301-8412-CE4C0B54D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7</Pages>
  <Words>2987</Words>
  <Characters>17032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cp:lastModifiedBy>
  <cp:revision>30</cp:revision>
  <cp:lastPrinted>1900-12-31T16:00:00Z</cp:lastPrinted>
  <dcterms:created xsi:type="dcterms:W3CDTF">2021-10-04T09:28:00Z</dcterms:created>
  <dcterms:modified xsi:type="dcterms:W3CDTF">2021-10-11T09:12:00Z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